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3D17" w14:textId="34756939" w:rsidR="00775826" w:rsidRDefault="00775826" w:rsidP="008A527A">
      <w:pPr>
        <w:spacing w:after="0" w:line="240" w:lineRule="auto"/>
        <w:jc w:val="center"/>
        <w:rPr>
          <w:rFonts w:ascii="Times New Roman" w:hAnsi="Times New Roman" w:cs="Times New Roman"/>
        </w:rPr>
      </w:pPr>
      <w:r>
        <w:rPr>
          <w:rFonts w:ascii="Times New Roman" w:hAnsi="Times New Roman" w:cs="Times New Roman"/>
        </w:rPr>
        <w:t>Viacheslav Ivanov as a Mediator between Antiquity and Modernity</w:t>
      </w:r>
    </w:p>
    <w:p w14:paraId="33E5383E" w14:textId="77777777" w:rsidR="00315903" w:rsidRDefault="00315903" w:rsidP="008A527A">
      <w:pPr>
        <w:spacing w:after="0" w:line="240" w:lineRule="auto"/>
        <w:jc w:val="center"/>
        <w:rPr>
          <w:rFonts w:ascii="Times New Roman" w:hAnsi="Times New Roman" w:cs="Times New Roman"/>
        </w:rPr>
      </w:pPr>
    </w:p>
    <w:p w14:paraId="5300C237" w14:textId="1E50B305" w:rsidR="00775826" w:rsidRDefault="00775826" w:rsidP="008A527A">
      <w:pPr>
        <w:spacing w:after="0" w:line="240" w:lineRule="auto"/>
        <w:jc w:val="center"/>
        <w:rPr>
          <w:rFonts w:ascii="Times New Roman" w:hAnsi="Times New Roman" w:cs="Times New Roman"/>
        </w:rPr>
      </w:pPr>
      <w:r>
        <w:rPr>
          <w:rFonts w:ascii="Times New Roman" w:hAnsi="Times New Roman" w:cs="Times New Roman"/>
        </w:rPr>
        <w:t>Michael Wachtel, Princeton University</w:t>
      </w:r>
    </w:p>
    <w:p w14:paraId="7A3F6AF1" w14:textId="77777777" w:rsidR="00315903" w:rsidRDefault="00315903" w:rsidP="008A527A">
      <w:pPr>
        <w:spacing w:after="0" w:line="240" w:lineRule="auto"/>
        <w:jc w:val="center"/>
        <w:rPr>
          <w:rFonts w:ascii="Times New Roman" w:hAnsi="Times New Roman" w:cs="Times New Roman"/>
        </w:rPr>
      </w:pPr>
    </w:p>
    <w:p w14:paraId="38A43F91" w14:textId="77777777" w:rsidR="00775826" w:rsidRDefault="00775826" w:rsidP="008A527A">
      <w:pPr>
        <w:spacing w:after="0" w:line="240" w:lineRule="auto"/>
        <w:jc w:val="center"/>
        <w:rPr>
          <w:rFonts w:ascii="Times New Roman" w:hAnsi="Times New Roman" w:cs="Times New Roman"/>
        </w:rPr>
      </w:pPr>
    </w:p>
    <w:p w14:paraId="41908D70" w14:textId="0C65FF32" w:rsidR="00D600E5" w:rsidRPr="001910BE" w:rsidRDefault="00D600E5" w:rsidP="008A527A">
      <w:pPr>
        <w:spacing w:after="0" w:line="240" w:lineRule="auto"/>
        <w:rPr>
          <w:rFonts w:ascii="Times New Roman" w:hAnsi="Times New Roman" w:cs="Times New Roman"/>
        </w:rPr>
      </w:pPr>
      <w:r w:rsidRPr="001910BE">
        <w:rPr>
          <w:rFonts w:ascii="Times New Roman" w:hAnsi="Times New Roman" w:cs="Times New Roman"/>
        </w:rPr>
        <w:tab/>
        <w:t xml:space="preserve">In terms of </w:t>
      </w:r>
      <w:r w:rsidR="00C60649" w:rsidRPr="001910BE">
        <w:rPr>
          <w:rFonts w:ascii="Times New Roman" w:hAnsi="Times New Roman" w:cs="Times New Roman"/>
        </w:rPr>
        <w:t xml:space="preserve">the </w:t>
      </w:r>
      <w:r w:rsidRPr="001910BE">
        <w:rPr>
          <w:rFonts w:ascii="Times New Roman" w:hAnsi="Times New Roman" w:cs="Times New Roman"/>
        </w:rPr>
        <w:t xml:space="preserve">Russian reception of antiquity, Viacheslav Ivanov (1866-1949) was arguably the </w:t>
      </w:r>
      <w:r w:rsidR="00C60649" w:rsidRPr="001910BE">
        <w:rPr>
          <w:rFonts w:ascii="Times New Roman" w:hAnsi="Times New Roman" w:cs="Times New Roman"/>
        </w:rPr>
        <w:t xml:space="preserve">single </w:t>
      </w:r>
      <w:r w:rsidRPr="001910BE">
        <w:rPr>
          <w:rFonts w:ascii="Times New Roman" w:hAnsi="Times New Roman" w:cs="Times New Roman"/>
        </w:rPr>
        <w:t xml:space="preserve">most significant figure of his age. Ivanov contributed to Russia’s turn to the ancient world in numerous </w:t>
      </w:r>
      <w:r w:rsidR="008C6491">
        <w:rPr>
          <w:rFonts w:ascii="Times New Roman" w:hAnsi="Times New Roman" w:cs="Times New Roman"/>
        </w:rPr>
        <w:t xml:space="preserve">distinct yet </w:t>
      </w:r>
      <w:r w:rsidR="00063ACA">
        <w:rPr>
          <w:rFonts w:ascii="Times New Roman" w:hAnsi="Times New Roman" w:cs="Times New Roman"/>
        </w:rPr>
        <w:t xml:space="preserve">complementary </w:t>
      </w:r>
      <w:r w:rsidRPr="001910BE">
        <w:rPr>
          <w:rFonts w:ascii="Times New Roman" w:hAnsi="Times New Roman" w:cs="Times New Roman"/>
        </w:rPr>
        <w:t xml:space="preserve">ways: as a poet and playwright </w:t>
      </w:r>
      <w:r w:rsidR="00206D01">
        <w:rPr>
          <w:rFonts w:ascii="Times New Roman" w:hAnsi="Times New Roman" w:cs="Times New Roman"/>
        </w:rPr>
        <w:t>immersed in the world of ancient myth</w:t>
      </w:r>
      <w:r w:rsidRPr="001910BE">
        <w:rPr>
          <w:rFonts w:ascii="Times New Roman" w:hAnsi="Times New Roman" w:cs="Times New Roman"/>
        </w:rPr>
        <w:t xml:space="preserve">, as a translator of Aeschylus and </w:t>
      </w:r>
      <w:r w:rsidR="008C6491">
        <w:rPr>
          <w:rFonts w:ascii="Times New Roman" w:hAnsi="Times New Roman" w:cs="Times New Roman"/>
        </w:rPr>
        <w:t xml:space="preserve">Greek </w:t>
      </w:r>
      <w:r w:rsidRPr="001910BE">
        <w:rPr>
          <w:rFonts w:ascii="Times New Roman" w:hAnsi="Times New Roman" w:cs="Times New Roman"/>
        </w:rPr>
        <w:t xml:space="preserve">lyric poets, as </w:t>
      </w:r>
      <w:r w:rsidR="00252926" w:rsidRPr="001910BE">
        <w:rPr>
          <w:rFonts w:ascii="Times New Roman" w:hAnsi="Times New Roman" w:cs="Times New Roman"/>
        </w:rPr>
        <w:t xml:space="preserve">a scholar who authored a Latin dissertation on Roman tax farming and a lengthy monograph on Dionysus, as a university lecturer on Greek and Latin literature, </w:t>
      </w:r>
      <w:r w:rsidR="00CC4110">
        <w:rPr>
          <w:rFonts w:ascii="Times New Roman" w:hAnsi="Times New Roman" w:cs="Times New Roman"/>
        </w:rPr>
        <w:t xml:space="preserve">as a philosopher who admired yet contested Nietzsche’s view of the ancient world </w:t>
      </w:r>
      <w:r w:rsidR="00252926" w:rsidRPr="001910BE">
        <w:rPr>
          <w:rFonts w:ascii="Times New Roman" w:hAnsi="Times New Roman" w:cs="Times New Roman"/>
        </w:rPr>
        <w:t xml:space="preserve">and as a theoretician of art whose conception of modern literature (Symbolism) repeatedly </w:t>
      </w:r>
      <w:r w:rsidR="00C60649" w:rsidRPr="001910BE">
        <w:rPr>
          <w:rFonts w:ascii="Times New Roman" w:hAnsi="Times New Roman" w:cs="Times New Roman"/>
        </w:rPr>
        <w:t>drew on</w:t>
      </w:r>
      <w:r w:rsidR="00252926" w:rsidRPr="001910BE">
        <w:rPr>
          <w:rFonts w:ascii="Times New Roman" w:hAnsi="Times New Roman" w:cs="Times New Roman"/>
        </w:rPr>
        <w:t xml:space="preserve"> antiquity for inspiration</w:t>
      </w:r>
      <w:r w:rsidR="008D5125">
        <w:rPr>
          <w:rFonts w:ascii="Times New Roman" w:hAnsi="Times New Roman" w:cs="Times New Roman"/>
        </w:rPr>
        <w:t xml:space="preserve">. </w:t>
      </w:r>
      <w:r w:rsidR="00F95A3A">
        <w:rPr>
          <w:rFonts w:ascii="Times New Roman" w:hAnsi="Times New Roman" w:cs="Times New Roman"/>
        </w:rPr>
        <w:t>Even i</w:t>
      </w:r>
      <w:r w:rsidR="00ED7231">
        <w:rPr>
          <w:rFonts w:ascii="Times New Roman" w:hAnsi="Times New Roman" w:cs="Times New Roman"/>
        </w:rPr>
        <w:t xml:space="preserve">n </w:t>
      </w:r>
      <w:r w:rsidR="008D5125">
        <w:rPr>
          <w:rFonts w:ascii="Times New Roman" w:hAnsi="Times New Roman" w:cs="Times New Roman"/>
        </w:rPr>
        <w:t xml:space="preserve">the unlikely landscape of </w:t>
      </w:r>
      <w:r w:rsidR="00ED7231">
        <w:rPr>
          <w:rFonts w:ascii="Times New Roman" w:hAnsi="Times New Roman" w:cs="Times New Roman"/>
        </w:rPr>
        <w:t>post-revolutionary Moscow</w:t>
      </w:r>
      <w:r w:rsidR="001910BE">
        <w:rPr>
          <w:rFonts w:ascii="Times New Roman" w:hAnsi="Times New Roman" w:cs="Times New Roman"/>
        </w:rPr>
        <w:t xml:space="preserve">, </w:t>
      </w:r>
      <w:r w:rsidR="008C6491">
        <w:rPr>
          <w:rFonts w:ascii="Times New Roman" w:hAnsi="Times New Roman" w:cs="Times New Roman"/>
        </w:rPr>
        <w:t>Ivanov</w:t>
      </w:r>
      <w:r w:rsidR="008D5125">
        <w:rPr>
          <w:rFonts w:ascii="Times New Roman" w:hAnsi="Times New Roman" w:cs="Times New Roman"/>
        </w:rPr>
        <w:t xml:space="preserve"> continued t</w:t>
      </w:r>
      <w:r w:rsidR="00206D01">
        <w:rPr>
          <w:rFonts w:ascii="Times New Roman" w:hAnsi="Times New Roman" w:cs="Times New Roman"/>
        </w:rPr>
        <w:t>o champion the ancient world</w:t>
      </w:r>
      <w:r w:rsidR="008D5125">
        <w:rPr>
          <w:rFonts w:ascii="Times New Roman" w:hAnsi="Times New Roman" w:cs="Times New Roman"/>
        </w:rPr>
        <w:t xml:space="preserve">. </w:t>
      </w:r>
      <w:r w:rsidR="0023715E">
        <w:rPr>
          <w:rFonts w:ascii="Times New Roman" w:hAnsi="Times New Roman" w:cs="Times New Roman"/>
        </w:rPr>
        <w:t>In his capacity a</w:t>
      </w:r>
      <w:r w:rsidR="00206D01">
        <w:rPr>
          <w:rFonts w:ascii="Times New Roman" w:hAnsi="Times New Roman" w:cs="Times New Roman"/>
        </w:rPr>
        <w:t>s a</w:t>
      </w:r>
      <w:r w:rsidR="001910BE">
        <w:rPr>
          <w:rFonts w:ascii="Times New Roman" w:hAnsi="Times New Roman" w:cs="Times New Roman"/>
        </w:rPr>
        <w:t xml:space="preserve"> leading figure in the theatrical division of the People’s Commissariat for Enlightenment, </w:t>
      </w:r>
      <w:r w:rsidR="008D5125">
        <w:rPr>
          <w:rFonts w:ascii="Times New Roman" w:hAnsi="Times New Roman" w:cs="Times New Roman"/>
        </w:rPr>
        <w:t>he</w:t>
      </w:r>
      <w:r w:rsidR="001910BE">
        <w:rPr>
          <w:rFonts w:ascii="Times New Roman" w:hAnsi="Times New Roman" w:cs="Times New Roman"/>
        </w:rPr>
        <w:t xml:space="preserve"> </w:t>
      </w:r>
      <w:r w:rsidR="008D5125">
        <w:rPr>
          <w:rFonts w:ascii="Times New Roman" w:hAnsi="Times New Roman" w:cs="Times New Roman"/>
        </w:rPr>
        <w:t>urged</w:t>
      </w:r>
      <w:r w:rsidR="001910BE">
        <w:rPr>
          <w:rFonts w:ascii="Times New Roman" w:hAnsi="Times New Roman" w:cs="Times New Roman"/>
        </w:rPr>
        <w:t xml:space="preserve"> the new Soviet state </w:t>
      </w:r>
      <w:r w:rsidR="008D5125">
        <w:rPr>
          <w:rFonts w:ascii="Times New Roman" w:hAnsi="Times New Roman" w:cs="Times New Roman"/>
        </w:rPr>
        <w:t>to</w:t>
      </w:r>
      <w:r w:rsidR="00C66818">
        <w:rPr>
          <w:rFonts w:ascii="Times New Roman" w:hAnsi="Times New Roman" w:cs="Times New Roman"/>
        </w:rPr>
        <w:t xml:space="preserve"> look back to antiquity for </w:t>
      </w:r>
      <w:r w:rsidR="00206D01">
        <w:rPr>
          <w:rFonts w:ascii="Times New Roman" w:hAnsi="Times New Roman" w:cs="Times New Roman"/>
        </w:rPr>
        <w:t>models</w:t>
      </w:r>
      <w:r w:rsidR="00C66818">
        <w:rPr>
          <w:rFonts w:ascii="Times New Roman" w:hAnsi="Times New Roman" w:cs="Times New Roman"/>
        </w:rPr>
        <w:t xml:space="preserve">, </w:t>
      </w:r>
      <w:r w:rsidR="00F03979">
        <w:rPr>
          <w:rFonts w:ascii="Times New Roman" w:hAnsi="Times New Roman" w:cs="Times New Roman"/>
        </w:rPr>
        <w:t>insisting</w:t>
      </w:r>
      <w:r w:rsidR="00206D01">
        <w:rPr>
          <w:rFonts w:ascii="Times New Roman" w:hAnsi="Times New Roman" w:cs="Times New Roman"/>
        </w:rPr>
        <w:t xml:space="preserve"> that</w:t>
      </w:r>
      <w:r w:rsidR="00C66818">
        <w:rPr>
          <w:rFonts w:ascii="Times New Roman" w:hAnsi="Times New Roman" w:cs="Times New Roman"/>
        </w:rPr>
        <w:t xml:space="preserve"> the Revolution </w:t>
      </w:r>
      <w:r w:rsidR="001910BE">
        <w:rPr>
          <w:rFonts w:ascii="Times New Roman" w:hAnsi="Times New Roman" w:cs="Times New Roman"/>
        </w:rPr>
        <w:t xml:space="preserve">had created </w:t>
      </w:r>
      <w:r w:rsidR="00ED7231">
        <w:rPr>
          <w:rFonts w:ascii="Times New Roman" w:hAnsi="Times New Roman" w:cs="Times New Roman"/>
        </w:rPr>
        <w:t xml:space="preserve">cultural </w:t>
      </w:r>
      <w:r w:rsidR="001910BE">
        <w:rPr>
          <w:rFonts w:ascii="Times New Roman" w:hAnsi="Times New Roman" w:cs="Times New Roman"/>
        </w:rPr>
        <w:t xml:space="preserve">conditions </w:t>
      </w:r>
      <w:r w:rsidR="00CD2644">
        <w:rPr>
          <w:rFonts w:ascii="Times New Roman" w:hAnsi="Times New Roman" w:cs="Times New Roman"/>
        </w:rPr>
        <w:t>comparable</w:t>
      </w:r>
      <w:r w:rsidR="001910BE">
        <w:rPr>
          <w:rFonts w:ascii="Times New Roman" w:hAnsi="Times New Roman" w:cs="Times New Roman"/>
        </w:rPr>
        <w:t xml:space="preserve"> to those that </w:t>
      </w:r>
      <w:r w:rsidR="00C66818">
        <w:rPr>
          <w:rFonts w:ascii="Times New Roman" w:hAnsi="Times New Roman" w:cs="Times New Roman"/>
        </w:rPr>
        <w:t xml:space="preserve">had </w:t>
      </w:r>
      <w:r w:rsidR="001910BE">
        <w:rPr>
          <w:rFonts w:ascii="Times New Roman" w:hAnsi="Times New Roman" w:cs="Times New Roman"/>
        </w:rPr>
        <w:t xml:space="preserve">existed in the </w:t>
      </w:r>
      <w:r w:rsidR="00C66818">
        <w:rPr>
          <w:rFonts w:ascii="Times New Roman" w:hAnsi="Times New Roman" w:cs="Times New Roman"/>
        </w:rPr>
        <w:t>ancient world.</w:t>
      </w:r>
    </w:p>
    <w:p w14:paraId="5CD87BCD" w14:textId="382E8DC5" w:rsidR="00714A8B" w:rsidRDefault="00E75371" w:rsidP="008A527A">
      <w:pPr>
        <w:spacing w:after="0" w:line="240" w:lineRule="auto"/>
        <w:rPr>
          <w:rFonts w:ascii="Times New Roman" w:hAnsi="Times New Roman" w:cs="Times New Roman"/>
        </w:rPr>
      </w:pPr>
      <w:r w:rsidRPr="001910BE">
        <w:rPr>
          <w:rFonts w:ascii="Times New Roman" w:hAnsi="Times New Roman" w:cs="Times New Roman"/>
        </w:rPr>
        <w:tab/>
        <w:t>Ivanov</w:t>
      </w:r>
      <w:r w:rsidR="008D5125">
        <w:rPr>
          <w:rFonts w:ascii="Times New Roman" w:hAnsi="Times New Roman" w:cs="Times New Roman"/>
        </w:rPr>
        <w:t xml:space="preserve">’s authority </w:t>
      </w:r>
      <w:r w:rsidR="00AC7D7D">
        <w:rPr>
          <w:rFonts w:ascii="Times New Roman" w:hAnsi="Times New Roman" w:cs="Times New Roman"/>
        </w:rPr>
        <w:t xml:space="preserve">in questions of antiquity </w:t>
      </w:r>
      <w:r w:rsidR="008D5125">
        <w:rPr>
          <w:rFonts w:ascii="Times New Roman" w:hAnsi="Times New Roman" w:cs="Times New Roman"/>
        </w:rPr>
        <w:t xml:space="preserve">came from long years </w:t>
      </w:r>
      <w:r w:rsidR="00AC7D7D">
        <w:rPr>
          <w:rFonts w:ascii="Times New Roman" w:hAnsi="Times New Roman" w:cs="Times New Roman"/>
        </w:rPr>
        <w:t>spent at</w:t>
      </w:r>
      <w:r w:rsidR="008D5125">
        <w:rPr>
          <w:rFonts w:ascii="Times New Roman" w:hAnsi="Times New Roman" w:cs="Times New Roman"/>
        </w:rPr>
        <w:t xml:space="preserve"> </w:t>
      </w:r>
      <w:r w:rsidR="00E76E5B">
        <w:rPr>
          <w:rFonts w:ascii="Times New Roman" w:hAnsi="Times New Roman" w:cs="Times New Roman"/>
        </w:rPr>
        <w:t xml:space="preserve">leading </w:t>
      </w:r>
      <w:r w:rsidR="003E594E">
        <w:rPr>
          <w:rFonts w:ascii="Times New Roman" w:hAnsi="Times New Roman" w:cs="Times New Roman"/>
        </w:rPr>
        <w:t>academic institutions</w:t>
      </w:r>
      <w:r w:rsidR="008D5125">
        <w:rPr>
          <w:rFonts w:ascii="Times New Roman" w:hAnsi="Times New Roman" w:cs="Times New Roman"/>
        </w:rPr>
        <w:t>. He</w:t>
      </w:r>
      <w:r w:rsidRPr="001910BE">
        <w:rPr>
          <w:rFonts w:ascii="Times New Roman" w:hAnsi="Times New Roman" w:cs="Times New Roman"/>
        </w:rPr>
        <w:t xml:space="preserve"> was surely the only person ever to study with a triumvirate of luminaries who</w:t>
      </w:r>
      <w:r w:rsidR="00DC7FF5">
        <w:rPr>
          <w:rFonts w:ascii="Times New Roman" w:hAnsi="Times New Roman" w:cs="Times New Roman"/>
        </w:rPr>
        <w:t xml:space="preserve">se work forever changed our understanding of </w:t>
      </w:r>
      <w:r w:rsidRPr="001910BE">
        <w:rPr>
          <w:rFonts w:ascii="Times New Roman" w:hAnsi="Times New Roman" w:cs="Times New Roman"/>
        </w:rPr>
        <w:t xml:space="preserve">the ancient world. </w:t>
      </w:r>
      <w:r w:rsidR="00AC7D7D">
        <w:rPr>
          <w:rFonts w:ascii="Times New Roman" w:hAnsi="Times New Roman" w:cs="Times New Roman"/>
        </w:rPr>
        <w:t xml:space="preserve">After two years </w:t>
      </w:r>
      <w:r w:rsidR="007A2030">
        <w:rPr>
          <w:rFonts w:ascii="Times New Roman" w:hAnsi="Times New Roman" w:cs="Times New Roman"/>
        </w:rPr>
        <w:t xml:space="preserve">learning from Russia’s most erudite historians </w:t>
      </w:r>
      <w:r w:rsidR="00AC7D7D">
        <w:rPr>
          <w:rFonts w:ascii="Times New Roman" w:hAnsi="Times New Roman" w:cs="Times New Roman"/>
        </w:rPr>
        <w:t xml:space="preserve">at university in Moscow, he enrolled </w:t>
      </w:r>
      <w:r w:rsidRPr="001910BE">
        <w:rPr>
          <w:rFonts w:ascii="Times New Roman" w:hAnsi="Times New Roman" w:cs="Times New Roman"/>
        </w:rPr>
        <w:t xml:space="preserve">at the Friedrich-Wilhelm University of Berlin </w:t>
      </w:r>
      <w:r w:rsidR="00AC7D7D">
        <w:rPr>
          <w:rFonts w:ascii="Times New Roman" w:hAnsi="Times New Roman" w:cs="Times New Roman"/>
        </w:rPr>
        <w:t xml:space="preserve">where he took seminars with </w:t>
      </w:r>
      <w:r w:rsidRPr="001910BE">
        <w:rPr>
          <w:rFonts w:ascii="Times New Roman" w:hAnsi="Times New Roman" w:cs="Times New Roman"/>
        </w:rPr>
        <w:t xml:space="preserve">Theodor Mommsen, who would </w:t>
      </w:r>
      <w:r w:rsidR="004F6F8E">
        <w:rPr>
          <w:rFonts w:ascii="Times New Roman" w:hAnsi="Times New Roman" w:cs="Times New Roman"/>
        </w:rPr>
        <w:t xml:space="preserve">later </w:t>
      </w:r>
      <w:r w:rsidRPr="001910BE">
        <w:rPr>
          <w:rFonts w:ascii="Times New Roman" w:hAnsi="Times New Roman" w:cs="Times New Roman"/>
        </w:rPr>
        <w:t xml:space="preserve">receive the Nobel Prize in recognition of his </w:t>
      </w:r>
      <w:r w:rsidR="00AC7D7D">
        <w:rPr>
          <w:rFonts w:ascii="Times New Roman" w:hAnsi="Times New Roman" w:cs="Times New Roman"/>
        </w:rPr>
        <w:t>contributions to</w:t>
      </w:r>
      <w:r w:rsidRPr="001910BE">
        <w:rPr>
          <w:rFonts w:ascii="Times New Roman" w:hAnsi="Times New Roman" w:cs="Times New Roman"/>
        </w:rPr>
        <w:t xml:space="preserve"> Roman history. (Ivanov was his last dissertation student.) </w:t>
      </w:r>
      <w:r w:rsidR="00714A8B" w:rsidRPr="001910BE">
        <w:rPr>
          <w:rFonts w:ascii="Times New Roman" w:hAnsi="Times New Roman" w:cs="Times New Roman"/>
        </w:rPr>
        <w:t xml:space="preserve">At the German Archaeological Institute in Athens </w:t>
      </w:r>
      <w:r w:rsidR="00714A8B">
        <w:rPr>
          <w:rFonts w:ascii="Times New Roman" w:hAnsi="Times New Roman" w:cs="Times New Roman"/>
        </w:rPr>
        <w:t xml:space="preserve">in 1901-1902 </w:t>
      </w:r>
      <w:r w:rsidR="00714A8B" w:rsidRPr="001910BE">
        <w:rPr>
          <w:rFonts w:ascii="Times New Roman" w:hAnsi="Times New Roman" w:cs="Times New Roman"/>
        </w:rPr>
        <w:t xml:space="preserve">he attended the lectures of Wilhelm Dörpfeld, whose stratigraphic excavations of Troy and then of Greek theaters revolutionized the entire field of archaeology. </w:t>
      </w:r>
      <w:r w:rsidR="00714A8B">
        <w:rPr>
          <w:rFonts w:ascii="Times New Roman" w:hAnsi="Times New Roman" w:cs="Times New Roman"/>
        </w:rPr>
        <w:t>And i</w:t>
      </w:r>
      <w:r w:rsidR="004F6F8E">
        <w:rPr>
          <w:rFonts w:ascii="Times New Roman" w:hAnsi="Times New Roman" w:cs="Times New Roman"/>
        </w:rPr>
        <w:t>n 190</w:t>
      </w:r>
      <w:r w:rsidR="008779B5">
        <w:rPr>
          <w:rFonts w:ascii="Times New Roman" w:hAnsi="Times New Roman" w:cs="Times New Roman"/>
        </w:rPr>
        <w:t>2-1903</w:t>
      </w:r>
      <w:r w:rsidR="004F6F8E">
        <w:rPr>
          <w:rFonts w:ascii="Times New Roman" w:hAnsi="Times New Roman" w:cs="Times New Roman"/>
        </w:rPr>
        <w:t xml:space="preserve"> h</w:t>
      </w:r>
      <w:r w:rsidRPr="001910BE">
        <w:rPr>
          <w:rFonts w:ascii="Times New Roman" w:hAnsi="Times New Roman" w:cs="Times New Roman"/>
        </w:rPr>
        <w:t xml:space="preserve">e was among the handful of students at the University of Geneva who learned Sanskrit under the tutelage of Ferdinand de Saussure, </w:t>
      </w:r>
      <w:r w:rsidR="00F95A3A">
        <w:rPr>
          <w:rFonts w:ascii="Times New Roman" w:hAnsi="Times New Roman" w:cs="Times New Roman"/>
        </w:rPr>
        <w:t>then</w:t>
      </w:r>
      <w:r w:rsidR="00714A8B">
        <w:rPr>
          <w:rFonts w:ascii="Times New Roman" w:hAnsi="Times New Roman" w:cs="Times New Roman"/>
        </w:rPr>
        <w:t xml:space="preserve"> an obscure figure but </w:t>
      </w:r>
      <w:r w:rsidR="001C44EC">
        <w:rPr>
          <w:rFonts w:ascii="Times New Roman" w:hAnsi="Times New Roman" w:cs="Times New Roman"/>
        </w:rPr>
        <w:t>now</w:t>
      </w:r>
      <w:r w:rsidR="00714A8B">
        <w:rPr>
          <w:rFonts w:ascii="Times New Roman" w:hAnsi="Times New Roman" w:cs="Times New Roman"/>
        </w:rPr>
        <w:t xml:space="preserve"> </w:t>
      </w:r>
      <w:r w:rsidRPr="001910BE">
        <w:rPr>
          <w:rFonts w:ascii="Times New Roman" w:hAnsi="Times New Roman" w:cs="Times New Roman"/>
        </w:rPr>
        <w:t>considered the most influential linguist of the twentieth century.</w:t>
      </w:r>
      <w:r w:rsidR="00AC7D7D">
        <w:rPr>
          <w:rFonts w:ascii="Times New Roman" w:hAnsi="Times New Roman" w:cs="Times New Roman"/>
        </w:rPr>
        <w:t xml:space="preserve"> Ivanov also spent the years 1892-1895 at the </w:t>
      </w:r>
      <w:r w:rsidR="00AC7D7D" w:rsidRPr="001910BE">
        <w:rPr>
          <w:rFonts w:ascii="Times New Roman" w:hAnsi="Times New Roman" w:cs="Times New Roman"/>
        </w:rPr>
        <w:t>German Archaeological Institute in</w:t>
      </w:r>
      <w:r w:rsidR="00AC7D7D">
        <w:rPr>
          <w:rFonts w:ascii="Times New Roman" w:hAnsi="Times New Roman" w:cs="Times New Roman"/>
        </w:rPr>
        <w:t xml:space="preserve"> Rome, taking advantage of the distinguished senior faculty there.</w:t>
      </w:r>
    </w:p>
    <w:p w14:paraId="4116CF2A" w14:textId="77777777" w:rsidR="00CD6FB4" w:rsidRDefault="00CD6FB4" w:rsidP="008A527A">
      <w:pPr>
        <w:spacing w:after="0" w:line="240" w:lineRule="auto"/>
        <w:rPr>
          <w:rFonts w:ascii="Times New Roman" w:hAnsi="Times New Roman" w:cs="Times New Roman"/>
        </w:rPr>
      </w:pPr>
    </w:p>
    <w:p w14:paraId="26F39ED0" w14:textId="77777777" w:rsidR="00CD3B17" w:rsidRDefault="00CD3B17" w:rsidP="008A527A">
      <w:pPr>
        <w:spacing w:after="0" w:line="240" w:lineRule="auto"/>
        <w:rPr>
          <w:rFonts w:ascii="Times New Roman" w:hAnsi="Times New Roman" w:cs="Times New Roman"/>
        </w:rPr>
      </w:pPr>
    </w:p>
    <w:p w14:paraId="558BA2AD" w14:textId="2D03F65B" w:rsidR="00CD3B17" w:rsidRDefault="00CD3B17" w:rsidP="008A527A">
      <w:pPr>
        <w:spacing w:after="0" w:line="240" w:lineRule="auto"/>
        <w:rPr>
          <w:rFonts w:ascii="Times New Roman" w:hAnsi="Times New Roman" w:cs="Times New Roman"/>
        </w:rPr>
      </w:pPr>
      <w:r>
        <w:rPr>
          <w:rFonts w:ascii="Times New Roman" w:hAnsi="Times New Roman" w:cs="Times New Roman"/>
        </w:rPr>
        <w:t>HISTORICAL CONTEXT</w:t>
      </w:r>
    </w:p>
    <w:p w14:paraId="2A66F274" w14:textId="77777777" w:rsidR="00CD6FB4" w:rsidRDefault="00CD6FB4" w:rsidP="008A527A">
      <w:pPr>
        <w:spacing w:after="0" w:line="240" w:lineRule="auto"/>
        <w:rPr>
          <w:rFonts w:ascii="Times New Roman" w:hAnsi="Times New Roman" w:cs="Times New Roman"/>
        </w:rPr>
      </w:pPr>
    </w:p>
    <w:p w14:paraId="2E91F684" w14:textId="5AD51068" w:rsidR="00CD3B17" w:rsidRDefault="00063ACA" w:rsidP="008A527A">
      <w:pPr>
        <w:spacing w:after="0" w:line="240" w:lineRule="auto"/>
        <w:rPr>
          <w:rFonts w:ascii="Times New Roman" w:hAnsi="Times New Roman" w:cs="Times New Roman"/>
        </w:rPr>
      </w:pPr>
      <w:r>
        <w:rPr>
          <w:rFonts w:ascii="Times New Roman" w:hAnsi="Times New Roman" w:cs="Times New Roman"/>
        </w:rPr>
        <w:tab/>
        <w:t>When it came to “cultural capital” in late</w:t>
      </w:r>
      <w:r w:rsidR="00504969">
        <w:rPr>
          <w:rFonts w:ascii="Times New Roman" w:hAnsi="Times New Roman" w:cs="Times New Roman"/>
        </w:rPr>
        <w:t>-</w:t>
      </w:r>
      <w:r>
        <w:rPr>
          <w:rFonts w:ascii="Times New Roman" w:hAnsi="Times New Roman" w:cs="Times New Roman"/>
        </w:rPr>
        <w:t>nineteenth century</w:t>
      </w:r>
      <w:r w:rsidR="00504969">
        <w:rPr>
          <w:rFonts w:ascii="Times New Roman" w:hAnsi="Times New Roman" w:cs="Times New Roman"/>
        </w:rPr>
        <w:t xml:space="preserve"> Europe</w:t>
      </w:r>
      <w:r>
        <w:rPr>
          <w:rFonts w:ascii="Times New Roman" w:hAnsi="Times New Roman" w:cs="Times New Roman"/>
        </w:rPr>
        <w:t xml:space="preserve">, nothing could rival </w:t>
      </w:r>
      <w:r w:rsidR="00F95A3A">
        <w:rPr>
          <w:rFonts w:ascii="Times New Roman" w:hAnsi="Times New Roman" w:cs="Times New Roman"/>
        </w:rPr>
        <w:t xml:space="preserve">the </w:t>
      </w:r>
      <w:r w:rsidR="005B038D">
        <w:rPr>
          <w:rFonts w:ascii="Times New Roman" w:hAnsi="Times New Roman" w:cs="Times New Roman"/>
        </w:rPr>
        <w:t>knowledge</w:t>
      </w:r>
      <w:r w:rsidR="003E594E">
        <w:rPr>
          <w:rFonts w:ascii="Times New Roman" w:hAnsi="Times New Roman" w:cs="Times New Roman"/>
        </w:rPr>
        <w:t xml:space="preserve"> of the </w:t>
      </w:r>
      <w:r>
        <w:rPr>
          <w:rFonts w:ascii="Times New Roman" w:hAnsi="Times New Roman" w:cs="Times New Roman"/>
        </w:rPr>
        <w:t xml:space="preserve">classical </w:t>
      </w:r>
      <w:r w:rsidR="003E594E">
        <w:rPr>
          <w:rFonts w:ascii="Times New Roman" w:hAnsi="Times New Roman" w:cs="Times New Roman"/>
        </w:rPr>
        <w:t>world</w:t>
      </w:r>
      <w:r>
        <w:rPr>
          <w:rFonts w:ascii="Times New Roman" w:hAnsi="Times New Roman" w:cs="Times New Roman"/>
        </w:rPr>
        <w:t>.</w:t>
      </w:r>
      <w:r w:rsidR="00504969">
        <w:rPr>
          <w:rFonts w:ascii="Times New Roman" w:hAnsi="Times New Roman" w:cs="Times New Roman"/>
        </w:rPr>
        <w:t xml:space="preserve"> </w:t>
      </w:r>
      <w:r w:rsidR="00AC7D7D">
        <w:rPr>
          <w:rFonts w:ascii="Times New Roman" w:hAnsi="Times New Roman" w:cs="Times New Roman"/>
        </w:rPr>
        <w:t xml:space="preserve">All other humanistic </w:t>
      </w:r>
      <w:r w:rsidR="00F95A3A">
        <w:rPr>
          <w:rFonts w:ascii="Times New Roman" w:hAnsi="Times New Roman" w:cs="Times New Roman"/>
        </w:rPr>
        <w:t xml:space="preserve">(and probably even scientific) </w:t>
      </w:r>
      <w:r w:rsidR="007A2030">
        <w:rPr>
          <w:rFonts w:ascii="Times New Roman" w:hAnsi="Times New Roman" w:cs="Times New Roman"/>
        </w:rPr>
        <w:t>disciplines</w:t>
      </w:r>
      <w:r w:rsidR="00AC7D7D">
        <w:rPr>
          <w:rFonts w:ascii="Times New Roman" w:hAnsi="Times New Roman" w:cs="Times New Roman"/>
        </w:rPr>
        <w:t xml:space="preserve"> were </w:t>
      </w:r>
      <w:r w:rsidR="00F95A3A">
        <w:rPr>
          <w:rFonts w:ascii="Times New Roman" w:hAnsi="Times New Roman" w:cs="Times New Roman"/>
        </w:rPr>
        <w:t>secondary</w:t>
      </w:r>
      <w:r w:rsidR="00AC7D7D">
        <w:rPr>
          <w:rFonts w:ascii="Times New Roman" w:hAnsi="Times New Roman" w:cs="Times New Roman"/>
        </w:rPr>
        <w:t xml:space="preserve">. </w:t>
      </w:r>
      <w:r w:rsidR="00504969">
        <w:rPr>
          <w:rFonts w:ascii="Times New Roman" w:hAnsi="Times New Roman" w:cs="Times New Roman"/>
        </w:rPr>
        <w:t xml:space="preserve">Every country staked its claim to “civilization” on its ability to </w:t>
      </w:r>
      <w:r w:rsidR="00972E6C">
        <w:rPr>
          <w:rFonts w:ascii="Times New Roman" w:hAnsi="Times New Roman" w:cs="Times New Roman"/>
        </w:rPr>
        <w:t xml:space="preserve">assimilate the </w:t>
      </w:r>
      <w:r w:rsidR="005B038D">
        <w:rPr>
          <w:rFonts w:ascii="Times New Roman" w:hAnsi="Times New Roman" w:cs="Times New Roman"/>
        </w:rPr>
        <w:t>legacy</w:t>
      </w:r>
      <w:r w:rsidR="00AB6E5C">
        <w:rPr>
          <w:rFonts w:ascii="Times New Roman" w:hAnsi="Times New Roman" w:cs="Times New Roman"/>
        </w:rPr>
        <w:t xml:space="preserve"> of the ancients. </w:t>
      </w:r>
      <w:r w:rsidR="00725A17">
        <w:rPr>
          <w:rFonts w:ascii="Times New Roman" w:hAnsi="Times New Roman" w:cs="Times New Roman"/>
        </w:rPr>
        <w:t xml:space="preserve">It is indicative that, when Ivanov matriculated to study ancient history in Berlin, the classics department </w:t>
      </w:r>
      <w:r w:rsidR="00B46700">
        <w:rPr>
          <w:rFonts w:ascii="Times New Roman" w:hAnsi="Times New Roman" w:cs="Times New Roman"/>
        </w:rPr>
        <w:t xml:space="preserve">dwarfed the German department in terms of size and </w:t>
      </w:r>
      <w:r w:rsidR="006C2CF1">
        <w:rPr>
          <w:rFonts w:ascii="Times New Roman" w:hAnsi="Times New Roman" w:cs="Times New Roman"/>
        </w:rPr>
        <w:t>prestige</w:t>
      </w:r>
      <w:r w:rsidR="00B46700">
        <w:rPr>
          <w:rFonts w:ascii="Times New Roman" w:hAnsi="Times New Roman" w:cs="Times New Roman"/>
        </w:rPr>
        <w:t xml:space="preserve">. </w:t>
      </w:r>
      <w:r w:rsidR="0097562E">
        <w:rPr>
          <w:rFonts w:ascii="Times New Roman" w:hAnsi="Times New Roman" w:cs="Times New Roman"/>
        </w:rPr>
        <w:t xml:space="preserve">German, after all, was a local phenomenon; classics was </w:t>
      </w:r>
      <w:r w:rsidR="002559E3">
        <w:rPr>
          <w:rFonts w:ascii="Times New Roman" w:hAnsi="Times New Roman" w:cs="Times New Roman"/>
        </w:rPr>
        <w:t>“</w:t>
      </w:r>
      <w:r w:rsidR="0097562E">
        <w:rPr>
          <w:rFonts w:ascii="Times New Roman" w:hAnsi="Times New Roman" w:cs="Times New Roman"/>
        </w:rPr>
        <w:t>universal.</w:t>
      </w:r>
      <w:r w:rsidR="002559E3">
        <w:rPr>
          <w:rFonts w:ascii="Times New Roman" w:hAnsi="Times New Roman" w:cs="Times New Roman"/>
        </w:rPr>
        <w:t>”</w:t>
      </w:r>
      <w:r w:rsidR="004A39EB">
        <w:rPr>
          <w:rFonts w:ascii="Times New Roman" w:hAnsi="Times New Roman" w:cs="Times New Roman"/>
        </w:rPr>
        <w:t xml:space="preserve"> </w:t>
      </w:r>
      <w:r w:rsidR="00D038E4">
        <w:rPr>
          <w:rFonts w:ascii="Times New Roman" w:hAnsi="Times New Roman" w:cs="Times New Roman"/>
        </w:rPr>
        <w:t>(For Europeans, it should be noted, the “universe” was Eurocentric; Asia and Africa existed insofar as they at times interacted with Europe.</w:t>
      </w:r>
      <w:r w:rsidR="00853EC2">
        <w:rPr>
          <w:rFonts w:ascii="Times New Roman" w:hAnsi="Times New Roman" w:cs="Times New Roman"/>
        </w:rPr>
        <w:t xml:space="preserve"> Other continents barely registered.</w:t>
      </w:r>
      <w:r w:rsidR="00D038E4">
        <w:rPr>
          <w:rFonts w:ascii="Times New Roman" w:hAnsi="Times New Roman" w:cs="Times New Roman"/>
        </w:rPr>
        <w:t xml:space="preserve">) </w:t>
      </w:r>
      <w:r w:rsidR="004A39EB">
        <w:rPr>
          <w:rFonts w:ascii="Times New Roman" w:hAnsi="Times New Roman" w:cs="Times New Roman"/>
        </w:rPr>
        <w:t xml:space="preserve">Latin was still the lingua franca of the scholarly world, and students of classics not only wrote their dissertations in </w:t>
      </w:r>
      <w:proofErr w:type="gramStart"/>
      <w:r w:rsidR="004A39EB">
        <w:rPr>
          <w:rFonts w:ascii="Times New Roman" w:hAnsi="Times New Roman" w:cs="Times New Roman"/>
        </w:rPr>
        <w:t>Latin, but</w:t>
      </w:r>
      <w:proofErr w:type="gramEnd"/>
      <w:r w:rsidR="004A39EB">
        <w:rPr>
          <w:rFonts w:ascii="Times New Roman" w:hAnsi="Times New Roman" w:cs="Times New Roman"/>
        </w:rPr>
        <w:t xml:space="preserve"> even took “practical” courses where they conversed in that language.</w:t>
      </w:r>
    </w:p>
    <w:p w14:paraId="5FCEC443" w14:textId="178CDA9C" w:rsidR="00725A17" w:rsidRDefault="00725A17" w:rsidP="008A527A">
      <w:pPr>
        <w:spacing w:after="0" w:line="240" w:lineRule="auto"/>
        <w:rPr>
          <w:rFonts w:ascii="Times New Roman" w:hAnsi="Times New Roman" w:cs="Times New Roman"/>
        </w:rPr>
      </w:pPr>
      <w:r>
        <w:rPr>
          <w:rFonts w:ascii="Times New Roman" w:hAnsi="Times New Roman" w:cs="Times New Roman"/>
        </w:rPr>
        <w:lastRenderedPageBreak/>
        <w:tab/>
        <w:t xml:space="preserve">Rome was of course the center for studies of the ancient world, and numerous nations vied to claim its legacy. The German Archaeological Institute, with which Ivanov </w:t>
      </w:r>
      <w:r w:rsidR="0041267F">
        <w:rPr>
          <w:rFonts w:ascii="Times New Roman" w:hAnsi="Times New Roman" w:cs="Times New Roman"/>
        </w:rPr>
        <w:t xml:space="preserve">was able to </w:t>
      </w:r>
      <w:r>
        <w:rPr>
          <w:rFonts w:ascii="Times New Roman" w:hAnsi="Times New Roman" w:cs="Times New Roman"/>
        </w:rPr>
        <w:t>affiliate himself</w:t>
      </w:r>
      <w:r w:rsidR="004A39EB">
        <w:rPr>
          <w:rFonts w:ascii="Times New Roman" w:hAnsi="Times New Roman" w:cs="Times New Roman"/>
        </w:rPr>
        <w:t xml:space="preserve"> in Rome (and later in Athens)</w:t>
      </w:r>
      <w:r>
        <w:rPr>
          <w:rFonts w:ascii="Times New Roman" w:hAnsi="Times New Roman" w:cs="Times New Roman"/>
        </w:rPr>
        <w:t xml:space="preserve">, had </w:t>
      </w:r>
      <w:r w:rsidR="003B2B13">
        <w:rPr>
          <w:rFonts w:ascii="Times New Roman" w:hAnsi="Times New Roman" w:cs="Times New Roman"/>
        </w:rPr>
        <w:t>existed</w:t>
      </w:r>
      <w:r>
        <w:rPr>
          <w:rFonts w:ascii="Times New Roman" w:hAnsi="Times New Roman" w:cs="Times New Roman"/>
        </w:rPr>
        <w:t xml:space="preserve"> for decades as the pet project of Friedrich Wilhelm IV of Prussia</w:t>
      </w:r>
      <w:r w:rsidR="005017A4">
        <w:rPr>
          <w:rFonts w:ascii="Times New Roman" w:hAnsi="Times New Roman" w:cs="Times New Roman"/>
        </w:rPr>
        <w:t xml:space="preserve"> before it became an official German </w:t>
      </w:r>
      <w:r w:rsidR="00E604D0">
        <w:rPr>
          <w:rFonts w:ascii="Times New Roman" w:hAnsi="Times New Roman" w:cs="Times New Roman"/>
        </w:rPr>
        <w:t xml:space="preserve">state </w:t>
      </w:r>
      <w:r w:rsidR="005017A4">
        <w:rPr>
          <w:rFonts w:ascii="Times New Roman" w:hAnsi="Times New Roman" w:cs="Times New Roman"/>
        </w:rPr>
        <w:t xml:space="preserve">institution in 1874, at which point </w:t>
      </w:r>
      <w:r w:rsidR="002D1659">
        <w:rPr>
          <w:rFonts w:ascii="Times New Roman" w:hAnsi="Times New Roman" w:cs="Times New Roman"/>
        </w:rPr>
        <w:t>the</w:t>
      </w:r>
      <w:r w:rsidR="005017A4">
        <w:rPr>
          <w:rFonts w:ascii="Times New Roman" w:hAnsi="Times New Roman" w:cs="Times New Roman"/>
        </w:rPr>
        <w:t xml:space="preserve"> Athens </w:t>
      </w:r>
      <w:r w:rsidR="002D1659">
        <w:rPr>
          <w:rFonts w:ascii="Times New Roman" w:hAnsi="Times New Roman" w:cs="Times New Roman"/>
        </w:rPr>
        <w:t xml:space="preserve">branch </w:t>
      </w:r>
      <w:r w:rsidR="005017A4">
        <w:rPr>
          <w:rFonts w:ascii="Times New Roman" w:hAnsi="Times New Roman" w:cs="Times New Roman"/>
        </w:rPr>
        <w:t xml:space="preserve">was established. </w:t>
      </w:r>
      <w:r w:rsidR="008A4A9B">
        <w:rPr>
          <w:rFonts w:ascii="Times New Roman" w:hAnsi="Times New Roman" w:cs="Times New Roman"/>
        </w:rPr>
        <w:t>Germany was by no means the only country to establish a scholarly foothold in Rome. There was a French school, an Austrian school, a British Academy</w:t>
      </w:r>
      <w:r w:rsidR="00A21555">
        <w:rPr>
          <w:rFonts w:ascii="Times New Roman" w:hAnsi="Times New Roman" w:cs="Times New Roman"/>
        </w:rPr>
        <w:t xml:space="preserve">, </w:t>
      </w:r>
      <w:proofErr w:type="gramStart"/>
      <w:r w:rsidR="00A21555">
        <w:rPr>
          <w:rFonts w:ascii="Times New Roman" w:hAnsi="Times New Roman" w:cs="Times New Roman"/>
        </w:rPr>
        <w:t xml:space="preserve">and </w:t>
      </w:r>
      <w:r w:rsidR="00582DF2">
        <w:rPr>
          <w:rFonts w:ascii="Times New Roman" w:hAnsi="Times New Roman" w:cs="Times New Roman"/>
        </w:rPr>
        <w:t xml:space="preserve"> —</w:t>
      </w:r>
      <w:proofErr w:type="gramEnd"/>
      <w:r w:rsidR="00582DF2">
        <w:rPr>
          <w:rFonts w:ascii="Times New Roman" w:hAnsi="Times New Roman" w:cs="Times New Roman"/>
        </w:rPr>
        <w:t xml:space="preserve"> </w:t>
      </w:r>
      <w:r w:rsidR="00A21555">
        <w:rPr>
          <w:rFonts w:ascii="Times New Roman" w:hAnsi="Times New Roman" w:cs="Times New Roman"/>
        </w:rPr>
        <w:t>somewhat later</w:t>
      </w:r>
      <w:r w:rsidR="00582DF2">
        <w:rPr>
          <w:rFonts w:ascii="Times New Roman" w:hAnsi="Times New Roman" w:cs="Times New Roman"/>
        </w:rPr>
        <w:t xml:space="preserve"> —</w:t>
      </w:r>
      <w:r w:rsidR="00A21555">
        <w:rPr>
          <w:rFonts w:ascii="Times New Roman" w:hAnsi="Times New Roman" w:cs="Times New Roman"/>
        </w:rPr>
        <w:t xml:space="preserve"> </w:t>
      </w:r>
      <w:r w:rsidR="0052585F">
        <w:rPr>
          <w:rFonts w:ascii="Times New Roman" w:hAnsi="Times New Roman" w:cs="Times New Roman"/>
        </w:rPr>
        <w:t>even the barbaric</w:t>
      </w:r>
      <w:r w:rsidR="002D1659">
        <w:rPr>
          <w:rFonts w:ascii="Times New Roman" w:hAnsi="Times New Roman" w:cs="Times New Roman"/>
        </w:rPr>
        <w:t xml:space="preserve"> American</w:t>
      </w:r>
      <w:r w:rsidR="0052585F">
        <w:rPr>
          <w:rFonts w:ascii="Times New Roman" w:hAnsi="Times New Roman" w:cs="Times New Roman"/>
        </w:rPr>
        <w:t xml:space="preserve">s set up an </w:t>
      </w:r>
      <w:r w:rsidR="002D1659">
        <w:rPr>
          <w:rFonts w:ascii="Times New Roman" w:hAnsi="Times New Roman" w:cs="Times New Roman"/>
        </w:rPr>
        <w:t>Academy</w:t>
      </w:r>
      <w:r w:rsidR="00A21555">
        <w:rPr>
          <w:rFonts w:ascii="Times New Roman" w:hAnsi="Times New Roman" w:cs="Times New Roman"/>
        </w:rPr>
        <w:t xml:space="preserve">. </w:t>
      </w:r>
      <w:r w:rsidR="00BC1E2F">
        <w:rPr>
          <w:rFonts w:ascii="Times New Roman" w:hAnsi="Times New Roman" w:cs="Times New Roman"/>
        </w:rPr>
        <w:t xml:space="preserve">It </w:t>
      </w:r>
      <w:r w:rsidR="00731BD7">
        <w:rPr>
          <w:rFonts w:ascii="Times New Roman" w:hAnsi="Times New Roman" w:cs="Times New Roman"/>
        </w:rPr>
        <w:t xml:space="preserve">says something about Russia’s cultural </w:t>
      </w:r>
      <w:r w:rsidR="00E9781F">
        <w:rPr>
          <w:rFonts w:ascii="Times New Roman" w:hAnsi="Times New Roman" w:cs="Times New Roman"/>
        </w:rPr>
        <w:t>position</w:t>
      </w:r>
      <w:r w:rsidR="00731BD7">
        <w:rPr>
          <w:rFonts w:ascii="Times New Roman" w:hAnsi="Times New Roman" w:cs="Times New Roman"/>
        </w:rPr>
        <w:t xml:space="preserve"> that it had no corresponding institution</w:t>
      </w:r>
      <w:r w:rsidR="00BC1E2F">
        <w:rPr>
          <w:rFonts w:ascii="Times New Roman" w:hAnsi="Times New Roman" w:cs="Times New Roman"/>
        </w:rPr>
        <w:t>, a situation Ivanov tried to rectify in the early 1920s.</w:t>
      </w:r>
    </w:p>
    <w:p w14:paraId="0A9C1D81" w14:textId="1CFA76BB" w:rsidR="002D1659" w:rsidRDefault="002D1659" w:rsidP="008A527A">
      <w:pPr>
        <w:spacing w:after="0" w:line="240" w:lineRule="auto"/>
        <w:rPr>
          <w:rFonts w:ascii="Times New Roman" w:hAnsi="Times New Roman" w:cs="Times New Roman"/>
        </w:rPr>
      </w:pPr>
      <w:r>
        <w:rPr>
          <w:rFonts w:ascii="Times New Roman" w:hAnsi="Times New Roman" w:cs="Times New Roman"/>
        </w:rPr>
        <w:tab/>
        <w:t xml:space="preserve">One might wonder what happened to all the </w:t>
      </w:r>
      <w:r w:rsidR="0041267F">
        <w:rPr>
          <w:rFonts w:ascii="Times New Roman" w:hAnsi="Times New Roman" w:cs="Times New Roman"/>
        </w:rPr>
        <w:t>classicists</w:t>
      </w:r>
      <w:r>
        <w:rPr>
          <w:rFonts w:ascii="Times New Roman" w:hAnsi="Times New Roman" w:cs="Times New Roman"/>
        </w:rPr>
        <w:t xml:space="preserve"> that German universities were producing. The answer </w:t>
      </w:r>
      <w:r w:rsidR="00612272">
        <w:rPr>
          <w:rFonts w:ascii="Times New Roman" w:hAnsi="Times New Roman" w:cs="Times New Roman"/>
        </w:rPr>
        <w:t>i</w:t>
      </w:r>
      <w:r>
        <w:rPr>
          <w:rFonts w:ascii="Times New Roman" w:hAnsi="Times New Roman" w:cs="Times New Roman"/>
        </w:rPr>
        <w:t xml:space="preserve">s that most of them ended up </w:t>
      </w:r>
      <w:r w:rsidR="00612272">
        <w:rPr>
          <w:rFonts w:ascii="Times New Roman" w:hAnsi="Times New Roman" w:cs="Times New Roman"/>
        </w:rPr>
        <w:t>as</w:t>
      </w:r>
      <w:r>
        <w:rPr>
          <w:rFonts w:ascii="Times New Roman" w:hAnsi="Times New Roman" w:cs="Times New Roman"/>
        </w:rPr>
        <w:t xml:space="preserve"> Gymnasi</w:t>
      </w:r>
      <w:r w:rsidR="00612272">
        <w:rPr>
          <w:rFonts w:ascii="Times New Roman" w:hAnsi="Times New Roman" w:cs="Times New Roman"/>
        </w:rPr>
        <w:t>um instructors</w:t>
      </w:r>
      <w:r>
        <w:rPr>
          <w:rFonts w:ascii="Times New Roman" w:hAnsi="Times New Roman" w:cs="Times New Roman"/>
        </w:rPr>
        <w:t xml:space="preserve">, </w:t>
      </w:r>
      <w:r w:rsidR="005B038D">
        <w:rPr>
          <w:rFonts w:ascii="Times New Roman" w:hAnsi="Times New Roman" w:cs="Times New Roman"/>
        </w:rPr>
        <w:t>teaching</w:t>
      </w:r>
      <w:r>
        <w:rPr>
          <w:rFonts w:ascii="Times New Roman" w:hAnsi="Times New Roman" w:cs="Times New Roman"/>
        </w:rPr>
        <w:t xml:space="preserve"> new generations classic</w:t>
      </w:r>
      <w:r w:rsidR="00612272">
        <w:rPr>
          <w:rFonts w:ascii="Times New Roman" w:hAnsi="Times New Roman" w:cs="Times New Roman"/>
        </w:rPr>
        <w:t>al languages and culture</w:t>
      </w:r>
      <w:r w:rsidR="00DC332E">
        <w:rPr>
          <w:rFonts w:ascii="Times New Roman" w:hAnsi="Times New Roman" w:cs="Times New Roman"/>
        </w:rPr>
        <w:t>s</w:t>
      </w:r>
      <w:r>
        <w:rPr>
          <w:rFonts w:ascii="Times New Roman" w:hAnsi="Times New Roman" w:cs="Times New Roman"/>
        </w:rPr>
        <w:t xml:space="preserve">. </w:t>
      </w:r>
      <w:r w:rsidR="003813D8">
        <w:rPr>
          <w:rFonts w:ascii="Times New Roman" w:hAnsi="Times New Roman" w:cs="Times New Roman"/>
        </w:rPr>
        <w:t>Entries</w:t>
      </w:r>
      <w:r w:rsidR="005A5A00">
        <w:rPr>
          <w:rFonts w:ascii="Times New Roman" w:hAnsi="Times New Roman" w:cs="Times New Roman"/>
        </w:rPr>
        <w:t xml:space="preserve"> to</w:t>
      </w:r>
      <w:r>
        <w:rPr>
          <w:rFonts w:ascii="Times New Roman" w:hAnsi="Times New Roman" w:cs="Times New Roman"/>
        </w:rPr>
        <w:t xml:space="preserve"> the multi-volume Pauly-</w:t>
      </w:r>
      <w:proofErr w:type="spellStart"/>
      <w:r>
        <w:rPr>
          <w:rFonts w:ascii="Times New Roman" w:hAnsi="Times New Roman" w:cs="Times New Roman"/>
        </w:rPr>
        <w:t>Wissowa</w:t>
      </w:r>
      <w:proofErr w:type="spellEnd"/>
      <w:r>
        <w:rPr>
          <w:rFonts w:ascii="Times New Roman" w:hAnsi="Times New Roman" w:cs="Times New Roman"/>
        </w:rPr>
        <w:t xml:space="preserve"> encyclopedia of antiquity — to this day considered the most authoritative work of its kind — w</w:t>
      </w:r>
      <w:r w:rsidR="00DF3CA0">
        <w:rPr>
          <w:rFonts w:ascii="Times New Roman" w:hAnsi="Times New Roman" w:cs="Times New Roman"/>
        </w:rPr>
        <w:t>ere</w:t>
      </w:r>
      <w:r>
        <w:rPr>
          <w:rFonts w:ascii="Times New Roman" w:hAnsi="Times New Roman" w:cs="Times New Roman"/>
        </w:rPr>
        <w:t xml:space="preserve"> authored by leading professors, but also by many of these </w:t>
      </w:r>
      <w:r w:rsidR="005B038D">
        <w:rPr>
          <w:rFonts w:ascii="Times New Roman" w:hAnsi="Times New Roman" w:cs="Times New Roman"/>
        </w:rPr>
        <w:t xml:space="preserve">well-trained but </w:t>
      </w:r>
      <w:r>
        <w:rPr>
          <w:rFonts w:ascii="Times New Roman" w:hAnsi="Times New Roman" w:cs="Times New Roman"/>
        </w:rPr>
        <w:t xml:space="preserve">obscure </w:t>
      </w:r>
      <w:r w:rsidR="007B66FE">
        <w:rPr>
          <w:rFonts w:ascii="Times New Roman" w:hAnsi="Times New Roman" w:cs="Times New Roman"/>
        </w:rPr>
        <w:t>high-school</w:t>
      </w:r>
      <w:r>
        <w:rPr>
          <w:rFonts w:ascii="Times New Roman" w:hAnsi="Times New Roman" w:cs="Times New Roman"/>
        </w:rPr>
        <w:t xml:space="preserve"> teachers. </w:t>
      </w:r>
    </w:p>
    <w:p w14:paraId="56AC91F9" w14:textId="290E71CC" w:rsidR="006519A8" w:rsidRDefault="002D1659" w:rsidP="008A527A">
      <w:pPr>
        <w:spacing w:after="0" w:line="240" w:lineRule="auto"/>
        <w:rPr>
          <w:rFonts w:ascii="Times New Roman" w:hAnsi="Times New Roman" w:cs="Times New Roman"/>
        </w:rPr>
      </w:pPr>
      <w:r>
        <w:rPr>
          <w:rFonts w:ascii="Times New Roman" w:hAnsi="Times New Roman" w:cs="Times New Roman"/>
        </w:rPr>
        <w:tab/>
        <w:t xml:space="preserve">Russia, </w:t>
      </w:r>
      <w:r w:rsidR="004217C2">
        <w:rPr>
          <w:rFonts w:ascii="Times New Roman" w:hAnsi="Times New Roman" w:cs="Times New Roman"/>
        </w:rPr>
        <w:t>by contrast</w:t>
      </w:r>
      <w:r>
        <w:rPr>
          <w:rFonts w:ascii="Times New Roman" w:hAnsi="Times New Roman" w:cs="Times New Roman"/>
        </w:rPr>
        <w:t xml:space="preserve">, </w:t>
      </w:r>
      <w:r w:rsidR="002E5DA8">
        <w:rPr>
          <w:rFonts w:ascii="Times New Roman" w:hAnsi="Times New Roman" w:cs="Times New Roman"/>
        </w:rPr>
        <w:t>lacked</w:t>
      </w:r>
      <w:r>
        <w:rPr>
          <w:rFonts w:ascii="Times New Roman" w:hAnsi="Times New Roman" w:cs="Times New Roman"/>
        </w:rPr>
        <w:t xml:space="preserve"> cadres of experts in the ancient world. As </w:t>
      </w:r>
      <w:r w:rsidR="00FA4A95">
        <w:rPr>
          <w:rFonts w:ascii="Times New Roman" w:hAnsi="Times New Roman" w:cs="Times New Roman"/>
        </w:rPr>
        <w:t>in</w:t>
      </w:r>
      <w:r>
        <w:rPr>
          <w:rFonts w:ascii="Times New Roman" w:hAnsi="Times New Roman" w:cs="Times New Roman"/>
        </w:rPr>
        <w:t xml:space="preserve"> so many </w:t>
      </w:r>
      <w:r w:rsidR="00FA4A95">
        <w:rPr>
          <w:rFonts w:ascii="Times New Roman" w:hAnsi="Times New Roman" w:cs="Times New Roman"/>
        </w:rPr>
        <w:t>areas</w:t>
      </w:r>
      <w:r>
        <w:rPr>
          <w:rFonts w:ascii="Times New Roman" w:hAnsi="Times New Roman" w:cs="Times New Roman"/>
        </w:rPr>
        <w:t xml:space="preserve">, Russian culture </w:t>
      </w:r>
      <w:r w:rsidR="00966A88">
        <w:rPr>
          <w:rFonts w:ascii="Times New Roman" w:hAnsi="Times New Roman" w:cs="Times New Roman"/>
        </w:rPr>
        <w:t xml:space="preserve">suffered from “backwardness” and </w:t>
      </w:r>
      <w:r>
        <w:rPr>
          <w:rFonts w:ascii="Times New Roman" w:hAnsi="Times New Roman" w:cs="Times New Roman"/>
        </w:rPr>
        <w:t xml:space="preserve">was </w:t>
      </w:r>
      <w:r w:rsidR="006519A8">
        <w:rPr>
          <w:rFonts w:ascii="Times New Roman" w:hAnsi="Times New Roman" w:cs="Times New Roman"/>
        </w:rPr>
        <w:t>desperately</w:t>
      </w:r>
      <w:r>
        <w:rPr>
          <w:rFonts w:ascii="Times New Roman" w:hAnsi="Times New Roman" w:cs="Times New Roman"/>
        </w:rPr>
        <w:t xml:space="preserve"> trying to catch up</w:t>
      </w:r>
      <w:r w:rsidR="00966A88">
        <w:rPr>
          <w:rFonts w:ascii="Times New Roman" w:hAnsi="Times New Roman" w:cs="Times New Roman"/>
        </w:rPr>
        <w:t xml:space="preserve"> with the rest of Europe</w:t>
      </w:r>
      <w:r>
        <w:rPr>
          <w:rFonts w:ascii="Times New Roman" w:hAnsi="Times New Roman" w:cs="Times New Roman"/>
        </w:rPr>
        <w:t xml:space="preserve">. </w:t>
      </w:r>
      <w:r w:rsidR="006519A8">
        <w:rPr>
          <w:rFonts w:ascii="Times New Roman" w:hAnsi="Times New Roman" w:cs="Times New Roman"/>
        </w:rPr>
        <w:t xml:space="preserve">Despite its </w:t>
      </w:r>
      <w:r w:rsidR="00454AF0">
        <w:rPr>
          <w:rFonts w:ascii="Times New Roman" w:hAnsi="Times New Roman" w:cs="Times New Roman"/>
        </w:rPr>
        <w:t xml:space="preserve">historically profound </w:t>
      </w:r>
      <w:r w:rsidR="006519A8">
        <w:rPr>
          <w:rFonts w:ascii="Times New Roman" w:hAnsi="Times New Roman" w:cs="Times New Roman"/>
        </w:rPr>
        <w:t xml:space="preserve">religious </w:t>
      </w:r>
      <w:r w:rsidR="005B038D">
        <w:rPr>
          <w:rFonts w:ascii="Times New Roman" w:hAnsi="Times New Roman" w:cs="Times New Roman"/>
        </w:rPr>
        <w:t xml:space="preserve">(and even linguistic) </w:t>
      </w:r>
      <w:r w:rsidR="006519A8">
        <w:rPr>
          <w:rFonts w:ascii="Times New Roman" w:hAnsi="Times New Roman" w:cs="Times New Roman"/>
        </w:rPr>
        <w:t xml:space="preserve">ties to Byzantium, Russia did not </w:t>
      </w:r>
      <w:r w:rsidR="00DC332E">
        <w:rPr>
          <w:rFonts w:ascii="Times New Roman" w:hAnsi="Times New Roman" w:cs="Times New Roman"/>
        </w:rPr>
        <w:t>cultivate</w:t>
      </w:r>
      <w:r w:rsidR="006519A8">
        <w:rPr>
          <w:rFonts w:ascii="Times New Roman" w:hAnsi="Times New Roman" w:cs="Times New Roman"/>
        </w:rPr>
        <w:t xml:space="preserve"> a particularly close relationship to Gree</w:t>
      </w:r>
      <w:r w:rsidR="00454AF0">
        <w:rPr>
          <w:rFonts w:ascii="Times New Roman" w:hAnsi="Times New Roman" w:cs="Times New Roman"/>
        </w:rPr>
        <w:t>k culture</w:t>
      </w:r>
      <w:r w:rsidR="005B038D">
        <w:rPr>
          <w:rFonts w:ascii="Times New Roman" w:hAnsi="Times New Roman" w:cs="Times New Roman"/>
        </w:rPr>
        <w:t xml:space="preserve">, and this was reflected in the country’s educational </w:t>
      </w:r>
      <w:r w:rsidR="0025450E">
        <w:rPr>
          <w:rFonts w:ascii="Times New Roman" w:hAnsi="Times New Roman" w:cs="Times New Roman"/>
        </w:rPr>
        <w:t>policies</w:t>
      </w:r>
      <w:r w:rsidR="006519A8">
        <w:rPr>
          <w:rFonts w:ascii="Times New Roman" w:hAnsi="Times New Roman" w:cs="Times New Roman"/>
        </w:rPr>
        <w:t xml:space="preserve">. Educated Russians </w:t>
      </w:r>
      <w:r w:rsidR="00454AF0">
        <w:rPr>
          <w:rFonts w:ascii="Times New Roman" w:hAnsi="Times New Roman" w:cs="Times New Roman"/>
        </w:rPr>
        <w:t xml:space="preserve">were </w:t>
      </w:r>
      <w:r w:rsidR="006519A8">
        <w:rPr>
          <w:rFonts w:ascii="Times New Roman" w:hAnsi="Times New Roman" w:cs="Times New Roman"/>
        </w:rPr>
        <w:t xml:space="preserve">generally </w:t>
      </w:r>
      <w:r w:rsidR="00454AF0">
        <w:rPr>
          <w:rFonts w:ascii="Times New Roman" w:hAnsi="Times New Roman" w:cs="Times New Roman"/>
        </w:rPr>
        <w:t>taught</w:t>
      </w:r>
      <w:r w:rsidR="006519A8">
        <w:rPr>
          <w:rFonts w:ascii="Times New Roman" w:hAnsi="Times New Roman" w:cs="Times New Roman"/>
        </w:rPr>
        <w:t xml:space="preserve"> Lati</w:t>
      </w:r>
      <w:r w:rsidR="00454AF0">
        <w:rPr>
          <w:rFonts w:ascii="Times New Roman" w:hAnsi="Times New Roman" w:cs="Times New Roman"/>
        </w:rPr>
        <w:t>n</w:t>
      </w:r>
      <w:r w:rsidR="006519A8">
        <w:rPr>
          <w:rFonts w:ascii="Times New Roman" w:hAnsi="Times New Roman" w:cs="Times New Roman"/>
        </w:rPr>
        <w:t xml:space="preserve">, but not Greek. Pushkin, for example, a member of the first class of the famed Lyceum, </w:t>
      </w:r>
      <w:r w:rsidR="005B038D">
        <w:rPr>
          <w:rFonts w:ascii="Times New Roman" w:hAnsi="Times New Roman" w:cs="Times New Roman"/>
        </w:rPr>
        <w:t>learned</w:t>
      </w:r>
      <w:r w:rsidR="006519A8">
        <w:rPr>
          <w:rFonts w:ascii="Times New Roman" w:hAnsi="Times New Roman" w:cs="Times New Roman"/>
        </w:rPr>
        <w:t xml:space="preserve"> a </w:t>
      </w:r>
      <w:r w:rsidR="00A41C4C">
        <w:rPr>
          <w:rFonts w:ascii="Times New Roman" w:hAnsi="Times New Roman" w:cs="Times New Roman"/>
        </w:rPr>
        <w:t>smattering</w:t>
      </w:r>
      <w:r w:rsidR="006519A8">
        <w:rPr>
          <w:rFonts w:ascii="Times New Roman" w:hAnsi="Times New Roman" w:cs="Times New Roman"/>
        </w:rPr>
        <w:t xml:space="preserve"> of Latin</w:t>
      </w:r>
      <w:r w:rsidR="00454AF0">
        <w:rPr>
          <w:rFonts w:ascii="Times New Roman" w:hAnsi="Times New Roman" w:cs="Times New Roman"/>
        </w:rPr>
        <w:t xml:space="preserve"> (memorably recalled in </w:t>
      </w:r>
      <w:r w:rsidR="00454AF0" w:rsidRPr="004E545A">
        <w:rPr>
          <w:rFonts w:ascii="Times New Roman" w:hAnsi="Times New Roman" w:cs="Times New Roman"/>
          <w:i/>
          <w:iCs/>
        </w:rPr>
        <w:t>Eugene Onegin</w:t>
      </w:r>
      <w:r w:rsidR="00ED054D">
        <w:rPr>
          <w:rFonts w:ascii="Times New Roman" w:hAnsi="Times New Roman" w:cs="Times New Roman"/>
        </w:rPr>
        <w:t xml:space="preserve"> 1:</w:t>
      </w:r>
      <w:r w:rsidR="004E545A">
        <w:rPr>
          <w:rFonts w:ascii="Times New Roman" w:hAnsi="Times New Roman" w:cs="Times New Roman"/>
        </w:rPr>
        <w:t>VI)</w:t>
      </w:r>
      <w:r w:rsidR="006519A8">
        <w:rPr>
          <w:rFonts w:ascii="Times New Roman" w:hAnsi="Times New Roman" w:cs="Times New Roman"/>
        </w:rPr>
        <w:t xml:space="preserve">, but no Greek whatsoever. Zhukovsky, the </w:t>
      </w:r>
      <w:r w:rsidR="00723338">
        <w:rPr>
          <w:rFonts w:ascii="Times New Roman" w:hAnsi="Times New Roman" w:cs="Times New Roman"/>
        </w:rPr>
        <w:t>author of the classic translation</w:t>
      </w:r>
      <w:r w:rsidR="006519A8">
        <w:rPr>
          <w:rFonts w:ascii="Times New Roman" w:hAnsi="Times New Roman" w:cs="Times New Roman"/>
        </w:rPr>
        <w:t xml:space="preserve"> of the Odyssey into Russian, </w:t>
      </w:r>
      <w:r w:rsidR="005B038D">
        <w:rPr>
          <w:rFonts w:ascii="Times New Roman" w:hAnsi="Times New Roman" w:cs="Times New Roman"/>
        </w:rPr>
        <w:t xml:space="preserve">did not know ancient Greek. Instead, he </w:t>
      </w:r>
      <w:r w:rsidR="006519A8">
        <w:rPr>
          <w:rFonts w:ascii="Times New Roman" w:hAnsi="Times New Roman" w:cs="Times New Roman"/>
        </w:rPr>
        <w:t>relied on a trot</w:t>
      </w:r>
      <w:r w:rsidR="007F3A89">
        <w:rPr>
          <w:rFonts w:ascii="Times New Roman" w:hAnsi="Times New Roman" w:cs="Times New Roman"/>
        </w:rPr>
        <w:t xml:space="preserve"> carefully</w:t>
      </w:r>
      <w:r w:rsidR="006519A8">
        <w:rPr>
          <w:rFonts w:ascii="Times New Roman" w:hAnsi="Times New Roman" w:cs="Times New Roman"/>
        </w:rPr>
        <w:t xml:space="preserve"> prepared by — who else? — a German gymnasium </w:t>
      </w:r>
      <w:r w:rsidR="00F54711">
        <w:rPr>
          <w:rFonts w:ascii="Times New Roman" w:hAnsi="Times New Roman" w:cs="Times New Roman"/>
        </w:rPr>
        <w:t>director</w:t>
      </w:r>
      <w:r w:rsidR="006519A8">
        <w:rPr>
          <w:rFonts w:ascii="Times New Roman" w:hAnsi="Times New Roman" w:cs="Times New Roman"/>
        </w:rPr>
        <w:t xml:space="preserve">. </w:t>
      </w:r>
      <w:r w:rsidR="00D37B1D">
        <w:rPr>
          <w:rFonts w:ascii="Times New Roman" w:hAnsi="Times New Roman" w:cs="Times New Roman"/>
        </w:rPr>
        <w:t xml:space="preserve">(Zhukovsky was living in Germany at the time and could discuss </w:t>
      </w:r>
      <w:r w:rsidR="00EF2908">
        <w:rPr>
          <w:rFonts w:ascii="Times New Roman" w:hAnsi="Times New Roman" w:cs="Times New Roman"/>
        </w:rPr>
        <w:t>linguistic subtleties</w:t>
      </w:r>
      <w:r w:rsidR="00D37B1D">
        <w:rPr>
          <w:rFonts w:ascii="Times New Roman" w:hAnsi="Times New Roman" w:cs="Times New Roman"/>
        </w:rPr>
        <w:t xml:space="preserve"> with </w:t>
      </w:r>
      <w:r w:rsidR="00CC7E35">
        <w:rPr>
          <w:rFonts w:ascii="Times New Roman" w:hAnsi="Times New Roman" w:cs="Times New Roman"/>
        </w:rPr>
        <w:t>t</w:t>
      </w:r>
      <w:r w:rsidR="00D37B1D">
        <w:rPr>
          <w:rFonts w:ascii="Times New Roman" w:hAnsi="Times New Roman" w:cs="Times New Roman"/>
        </w:rPr>
        <w:t xml:space="preserve">his </w:t>
      </w:r>
      <w:proofErr w:type="gramStart"/>
      <w:r w:rsidR="007F70A4">
        <w:rPr>
          <w:rFonts w:ascii="Times New Roman" w:hAnsi="Times New Roman" w:cs="Times New Roman"/>
        </w:rPr>
        <w:t>highly-educated</w:t>
      </w:r>
      <w:proofErr w:type="gramEnd"/>
      <w:r w:rsidR="00D37B1D">
        <w:rPr>
          <w:rFonts w:ascii="Times New Roman" w:hAnsi="Times New Roman" w:cs="Times New Roman"/>
        </w:rPr>
        <w:t xml:space="preserve"> informant.</w:t>
      </w:r>
      <w:r w:rsidR="004E545A">
        <w:rPr>
          <w:rFonts w:ascii="Times New Roman" w:hAnsi="Times New Roman" w:cs="Times New Roman"/>
        </w:rPr>
        <w:t>)</w:t>
      </w:r>
    </w:p>
    <w:p w14:paraId="298556D7" w14:textId="72965CE9" w:rsidR="002D1659" w:rsidRDefault="002D1659" w:rsidP="008A527A">
      <w:pPr>
        <w:spacing w:after="0" w:line="240" w:lineRule="auto"/>
        <w:ind w:firstLine="720"/>
        <w:rPr>
          <w:rFonts w:ascii="Times New Roman" w:hAnsi="Times New Roman" w:cs="Times New Roman"/>
        </w:rPr>
      </w:pPr>
      <w:r>
        <w:rPr>
          <w:rFonts w:ascii="Times New Roman" w:hAnsi="Times New Roman" w:cs="Times New Roman"/>
        </w:rPr>
        <w:t>In 1873</w:t>
      </w:r>
      <w:r w:rsidR="00A518A8">
        <w:rPr>
          <w:rFonts w:ascii="Times New Roman" w:hAnsi="Times New Roman" w:cs="Times New Roman"/>
        </w:rPr>
        <w:t xml:space="preserve">, </w:t>
      </w:r>
      <w:proofErr w:type="gramStart"/>
      <w:r w:rsidR="00A518A8">
        <w:rPr>
          <w:rFonts w:ascii="Times New Roman" w:hAnsi="Times New Roman" w:cs="Times New Roman"/>
        </w:rPr>
        <w:t>in an attempt to</w:t>
      </w:r>
      <w:proofErr w:type="gramEnd"/>
      <w:r w:rsidR="00753C54">
        <w:rPr>
          <w:rFonts w:ascii="Times New Roman" w:hAnsi="Times New Roman" w:cs="Times New Roman"/>
        </w:rPr>
        <w:t xml:space="preserve"> redress </w:t>
      </w:r>
      <w:r w:rsidR="00C9225D">
        <w:rPr>
          <w:rFonts w:ascii="Times New Roman" w:hAnsi="Times New Roman" w:cs="Times New Roman"/>
        </w:rPr>
        <w:t>his country’s</w:t>
      </w:r>
      <w:r w:rsidR="00753C54">
        <w:rPr>
          <w:rFonts w:ascii="Times New Roman" w:hAnsi="Times New Roman" w:cs="Times New Roman"/>
        </w:rPr>
        <w:t xml:space="preserve"> </w:t>
      </w:r>
      <w:r w:rsidR="007F3A89">
        <w:rPr>
          <w:rFonts w:ascii="Times New Roman" w:hAnsi="Times New Roman" w:cs="Times New Roman"/>
        </w:rPr>
        <w:t xml:space="preserve">cultural </w:t>
      </w:r>
      <w:r w:rsidR="00753C54">
        <w:rPr>
          <w:rFonts w:ascii="Times New Roman" w:hAnsi="Times New Roman" w:cs="Times New Roman"/>
        </w:rPr>
        <w:t>backwardness and join the civilized nations of Western Europe,</w:t>
      </w:r>
      <w:r>
        <w:rPr>
          <w:rFonts w:ascii="Times New Roman" w:hAnsi="Times New Roman" w:cs="Times New Roman"/>
        </w:rPr>
        <w:t xml:space="preserve"> </w:t>
      </w:r>
      <w:r w:rsidR="00C9225D">
        <w:rPr>
          <w:rFonts w:ascii="Times New Roman" w:hAnsi="Times New Roman" w:cs="Times New Roman"/>
        </w:rPr>
        <w:t>Alexander II</w:t>
      </w:r>
      <w:r w:rsidR="00753C54">
        <w:rPr>
          <w:rFonts w:ascii="Times New Roman" w:hAnsi="Times New Roman" w:cs="Times New Roman"/>
        </w:rPr>
        <w:t xml:space="preserve"> established a program to train experts in </w:t>
      </w:r>
      <w:r w:rsidR="00581279">
        <w:rPr>
          <w:rFonts w:ascii="Times New Roman" w:hAnsi="Times New Roman" w:cs="Times New Roman"/>
        </w:rPr>
        <w:t xml:space="preserve">classics. The idea was to send 30 promising Russian students annually to </w:t>
      </w:r>
      <w:r w:rsidR="00581279" w:rsidRPr="001910BE">
        <w:rPr>
          <w:rFonts w:ascii="Times New Roman" w:hAnsi="Times New Roman" w:cs="Times New Roman"/>
        </w:rPr>
        <w:t>the Philological Institute at the University of Leipzig</w:t>
      </w:r>
      <w:r w:rsidR="00581279">
        <w:rPr>
          <w:rFonts w:ascii="Times New Roman" w:hAnsi="Times New Roman" w:cs="Times New Roman"/>
        </w:rPr>
        <w:t>, where</w:t>
      </w:r>
      <w:r w:rsidR="006D31AB">
        <w:rPr>
          <w:rFonts w:ascii="Times New Roman" w:hAnsi="Times New Roman" w:cs="Times New Roman"/>
        </w:rPr>
        <w:t xml:space="preserve"> </w:t>
      </w:r>
      <w:r w:rsidR="00581279">
        <w:rPr>
          <w:rFonts w:ascii="Times New Roman" w:hAnsi="Times New Roman" w:cs="Times New Roman"/>
        </w:rPr>
        <w:t xml:space="preserve">they could take advantage of a rigorous </w:t>
      </w:r>
      <w:r w:rsidR="00C9225D">
        <w:rPr>
          <w:rFonts w:ascii="Times New Roman" w:hAnsi="Times New Roman" w:cs="Times New Roman"/>
        </w:rPr>
        <w:t>curriculum</w:t>
      </w:r>
      <w:r w:rsidR="00581279">
        <w:rPr>
          <w:rFonts w:ascii="Times New Roman" w:hAnsi="Times New Roman" w:cs="Times New Roman"/>
        </w:rPr>
        <w:t xml:space="preserve"> already in place. </w:t>
      </w:r>
      <w:r w:rsidR="00C9225D">
        <w:rPr>
          <w:rFonts w:ascii="Times New Roman" w:hAnsi="Times New Roman" w:cs="Times New Roman"/>
        </w:rPr>
        <w:t>The costs for these students were completely covered by the Russian state, but u</w:t>
      </w:r>
      <w:r w:rsidR="00581279">
        <w:rPr>
          <w:rFonts w:ascii="Times New Roman" w:hAnsi="Times New Roman" w:cs="Times New Roman"/>
        </w:rPr>
        <w:t>pon completion, the</w:t>
      </w:r>
      <w:r w:rsidR="00C9225D">
        <w:rPr>
          <w:rFonts w:ascii="Times New Roman" w:hAnsi="Times New Roman" w:cs="Times New Roman"/>
        </w:rPr>
        <w:t xml:space="preserve">y </w:t>
      </w:r>
      <w:r w:rsidR="00581279">
        <w:rPr>
          <w:rFonts w:ascii="Times New Roman" w:hAnsi="Times New Roman" w:cs="Times New Roman"/>
        </w:rPr>
        <w:t xml:space="preserve">were </w:t>
      </w:r>
      <w:r w:rsidR="003B4DB7">
        <w:rPr>
          <w:rFonts w:ascii="Times New Roman" w:hAnsi="Times New Roman" w:cs="Times New Roman"/>
        </w:rPr>
        <w:t>obliged</w:t>
      </w:r>
      <w:r w:rsidR="00581279">
        <w:rPr>
          <w:rFonts w:ascii="Times New Roman" w:hAnsi="Times New Roman" w:cs="Times New Roman"/>
        </w:rPr>
        <w:t xml:space="preserve"> to return and teach in Russian institutions of higher learning</w:t>
      </w:r>
      <w:r w:rsidR="00D37B1D">
        <w:rPr>
          <w:rFonts w:ascii="Times New Roman" w:hAnsi="Times New Roman" w:cs="Times New Roman"/>
        </w:rPr>
        <w:t xml:space="preserve"> (either gymnasia or universities)</w:t>
      </w:r>
      <w:r w:rsidR="00581279">
        <w:rPr>
          <w:rFonts w:ascii="Times New Roman" w:hAnsi="Times New Roman" w:cs="Times New Roman"/>
        </w:rPr>
        <w:t xml:space="preserve">, </w:t>
      </w:r>
      <w:r w:rsidR="003B4DB7">
        <w:rPr>
          <w:rFonts w:ascii="Times New Roman" w:hAnsi="Times New Roman" w:cs="Times New Roman"/>
        </w:rPr>
        <w:t>pledging to work</w:t>
      </w:r>
      <w:r w:rsidR="00581279">
        <w:rPr>
          <w:rFonts w:ascii="Times New Roman" w:hAnsi="Times New Roman" w:cs="Times New Roman"/>
        </w:rPr>
        <w:t xml:space="preserve"> two years for each one year of their scholarship. Ivanov’s </w:t>
      </w:r>
      <w:r w:rsidR="005754D7">
        <w:rPr>
          <w:rFonts w:ascii="Times New Roman" w:hAnsi="Times New Roman" w:cs="Times New Roman"/>
        </w:rPr>
        <w:t xml:space="preserve">elder contemporary, later a </w:t>
      </w:r>
      <w:r w:rsidR="00581279">
        <w:rPr>
          <w:rFonts w:ascii="Times New Roman" w:hAnsi="Times New Roman" w:cs="Times New Roman"/>
        </w:rPr>
        <w:t>friend and colleague</w:t>
      </w:r>
      <w:r w:rsidR="005754D7">
        <w:rPr>
          <w:rFonts w:ascii="Times New Roman" w:hAnsi="Times New Roman" w:cs="Times New Roman"/>
        </w:rPr>
        <w:t>, the eminent scholar</w:t>
      </w:r>
      <w:r w:rsidR="00581279">
        <w:rPr>
          <w:rFonts w:ascii="Times New Roman" w:hAnsi="Times New Roman" w:cs="Times New Roman"/>
        </w:rPr>
        <w:t xml:space="preserve"> Faddei Zelinsky </w:t>
      </w:r>
      <w:r w:rsidR="00544EB6">
        <w:rPr>
          <w:rFonts w:ascii="Times New Roman" w:hAnsi="Times New Roman" w:cs="Times New Roman"/>
        </w:rPr>
        <w:t>was</w:t>
      </w:r>
      <w:r w:rsidR="007F3A89">
        <w:rPr>
          <w:rFonts w:ascii="Times New Roman" w:hAnsi="Times New Roman" w:cs="Times New Roman"/>
        </w:rPr>
        <w:t xml:space="preserve"> the program’s </w:t>
      </w:r>
      <w:r w:rsidR="00544EB6">
        <w:rPr>
          <w:rFonts w:ascii="Times New Roman" w:hAnsi="Times New Roman" w:cs="Times New Roman"/>
        </w:rPr>
        <w:t>outstanding</w:t>
      </w:r>
      <w:r w:rsidR="007F3A89">
        <w:rPr>
          <w:rFonts w:ascii="Times New Roman" w:hAnsi="Times New Roman" w:cs="Times New Roman"/>
        </w:rPr>
        <w:t xml:space="preserve"> student. He became Russia’s (and, after the Revolution, Poland’s) leading classicist, producing not only scholarly works of distinction, but also popularizing ancient culture through lectures and translations</w:t>
      </w:r>
      <w:r w:rsidR="00581279">
        <w:rPr>
          <w:rFonts w:ascii="Times New Roman" w:hAnsi="Times New Roman" w:cs="Times New Roman"/>
        </w:rPr>
        <w:t>. Ivanov himself was offered the opportunity to participate in the Leipzig program</w:t>
      </w:r>
      <w:r w:rsidR="00E219A3">
        <w:rPr>
          <w:rFonts w:ascii="Times New Roman" w:hAnsi="Times New Roman" w:cs="Times New Roman"/>
        </w:rPr>
        <w:t>. N</w:t>
      </w:r>
      <w:r w:rsidR="007F3A89">
        <w:rPr>
          <w:rFonts w:ascii="Times New Roman" w:hAnsi="Times New Roman" w:cs="Times New Roman"/>
        </w:rPr>
        <w:t xml:space="preserve">ot wishing to bind himself to the Russian state, </w:t>
      </w:r>
      <w:r w:rsidR="00BA3645">
        <w:rPr>
          <w:rFonts w:ascii="Times New Roman" w:hAnsi="Times New Roman" w:cs="Times New Roman"/>
        </w:rPr>
        <w:t xml:space="preserve">he </w:t>
      </w:r>
      <w:r w:rsidR="00581279">
        <w:rPr>
          <w:rFonts w:ascii="Times New Roman" w:hAnsi="Times New Roman" w:cs="Times New Roman"/>
        </w:rPr>
        <w:t xml:space="preserve">opted to </w:t>
      </w:r>
      <w:r w:rsidR="00723338">
        <w:rPr>
          <w:rFonts w:ascii="Times New Roman" w:hAnsi="Times New Roman" w:cs="Times New Roman"/>
        </w:rPr>
        <w:t>strike out on his own</w:t>
      </w:r>
      <w:r w:rsidR="00DA17F5">
        <w:rPr>
          <w:rFonts w:ascii="Times New Roman" w:hAnsi="Times New Roman" w:cs="Times New Roman"/>
        </w:rPr>
        <w:t>;</w:t>
      </w:r>
      <w:r w:rsidR="00723338">
        <w:rPr>
          <w:rFonts w:ascii="Times New Roman" w:hAnsi="Times New Roman" w:cs="Times New Roman"/>
        </w:rPr>
        <w:t xml:space="preserve"> </w:t>
      </w:r>
      <w:r w:rsidR="00BA3645">
        <w:rPr>
          <w:rFonts w:ascii="Times New Roman" w:hAnsi="Times New Roman" w:cs="Times New Roman"/>
        </w:rPr>
        <w:t>his decision to continue his</w:t>
      </w:r>
      <w:r w:rsidR="00723338">
        <w:rPr>
          <w:rFonts w:ascii="Times New Roman" w:hAnsi="Times New Roman" w:cs="Times New Roman"/>
        </w:rPr>
        <w:t xml:space="preserve"> studies in Berlin</w:t>
      </w:r>
      <w:r w:rsidR="00BA3645">
        <w:rPr>
          <w:rFonts w:ascii="Times New Roman" w:hAnsi="Times New Roman" w:cs="Times New Roman"/>
        </w:rPr>
        <w:t xml:space="preserve"> was </w:t>
      </w:r>
      <w:r w:rsidR="005754D7">
        <w:rPr>
          <w:rFonts w:ascii="Times New Roman" w:hAnsi="Times New Roman" w:cs="Times New Roman"/>
        </w:rPr>
        <w:t xml:space="preserve">financed </w:t>
      </w:r>
      <w:r w:rsidR="007F31C3">
        <w:rPr>
          <w:rFonts w:ascii="Times New Roman" w:hAnsi="Times New Roman" w:cs="Times New Roman"/>
        </w:rPr>
        <w:t xml:space="preserve">independently </w:t>
      </w:r>
      <w:r w:rsidR="005754D7">
        <w:rPr>
          <w:rFonts w:ascii="Times New Roman" w:hAnsi="Times New Roman" w:cs="Times New Roman"/>
        </w:rPr>
        <w:t>by his wife and her family</w:t>
      </w:r>
      <w:r w:rsidR="00723338">
        <w:rPr>
          <w:rFonts w:ascii="Times New Roman" w:hAnsi="Times New Roman" w:cs="Times New Roman"/>
        </w:rPr>
        <w:t>.</w:t>
      </w:r>
    </w:p>
    <w:p w14:paraId="05417523" w14:textId="77777777" w:rsidR="00956371" w:rsidRDefault="00956371" w:rsidP="008A527A">
      <w:pPr>
        <w:spacing w:after="0" w:line="240" w:lineRule="auto"/>
        <w:ind w:firstLine="720"/>
        <w:rPr>
          <w:rFonts w:ascii="Times New Roman" w:hAnsi="Times New Roman" w:cs="Times New Roman"/>
        </w:rPr>
      </w:pPr>
    </w:p>
    <w:p w14:paraId="6E49D1E5" w14:textId="77777777" w:rsidR="00956371" w:rsidRDefault="00956371" w:rsidP="008A527A">
      <w:pPr>
        <w:spacing w:after="0" w:line="240" w:lineRule="auto"/>
        <w:ind w:firstLine="720"/>
        <w:rPr>
          <w:rFonts w:ascii="Times New Roman" w:hAnsi="Times New Roman" w:cs="Times New Roman"/>
        </w:rPr>
      </w:pPr>
    </w:p>
    <w:p w14:paraId="0D914E3B" w14:textId="379F1DDF" w:rsidR="007F3A89" w:rsidRDefault="007F3A89" w:rsidP="008A527A">
      <w:pPr>
        <w:spacing w:after="0" w:line="240" w:lineRule="auto"/>
        <w:rPr>
          <w:rFonts w:ascii="Times New Roman" w:hAnsi="Times New Roman" w:cs="Times New Roman"/>
        </w:rPr>
      </w:pPr>
      <w:r>
        <w:rPr>
          <w:rFonts w:ascii="Times New Roman" w:hAnsi="Times New Roman" w:cs="Times New Roman"/>
        </w:rPr>
        <w:t>POETRY</w:t>
      </w:r>
    </w:p>
    <w:p w14:paraId="280DC1ED" w14:textId="77777777" w:rsidR="00CD6FB4" w:rsidRPr="00101E10" w:rsidRDefault="00CD6FB4" w:rsidP="008A527A">
      <w:pPr>
        <w:spacing w:after="0" w:line="240" w:lineRule="auto"/>
        <w:rPr>
          <w:rFonts w:ascii="Times New Roman" w:hAnsi="Times New Roman" w:cs="Times New Roman"/>
        </w:rPr>
      </w:pPr>
    </w:p>
    <w:p w14:paraId="5A958199" w14:textId="602667A0" w:rsidR="00956371" w:rsidRDefault="00956371" w:rsidP="008A527A">
      <w:pPr>
        <w:spacing w:after="0" w:line="240" w:lineRule="auto"/>
        <w:ind w:firstLine="720"/>
        <w:rPr>
          <w:rFonts w:ascii="Times New Roman" w:hAnsi="Times New Roman" w:cs="Times New Roman"/>
        </w:rPr>
      </w:pPr>
      <w:r>
        <w:rPr>
          <w:rFonts w:ascii="Times New Roman" w:hAnsi="Times New Roman" w:cs="Times New Roman"/>
        </w:rPr>
        <w:t xml:space="preserve">Ivanov was first and foremost a poet. It is </w:t>
      </w:r>
      <w:r w:rsidR="00576D57">
        <w:rPr>
          <w:rFonts w:ascii="Times New Roman" w:hAnsi="Times New Roman" w:cs="Times New Roman"/>
        </w:rPr>
        <w:t>revealing</w:t>
      </w:r>
      <w:r>
        <w:rPr>
          <w:rFonts w:ascii="Times New Roman" w:hAnsi="Times New Roman" w:cs="Times New Roman"/>
        </w:rPr>
        <w:t xml:space="preserve"> that among his very first published works</w:t>
      </w:r>
      <w:r w:rsidR="004D441F">
        <w:rPr>
          <w:rFonts w:ascii="Times New Roman" w:hAnsi="Times New Roman" w:cs="Times New Roman"/>
        </w:rPr>
        <w:t xml:space="preserve"> </w:t>
      </w:r>
      <w:r>
        <w:rPr>
          <w:rFonts w:ascii="Times New Roman" w:hAnsi="Times New Roman" w:cs="Times New Roman"/>
        </w:rPr>
        <w:t>are poems</w:t>
      </w:r>
      <w:r w:rsidR="001D08D9" w:rsidRPr="001D08D9">
        <w:rPr>
          <w:rFonts w:ascii="Times New Roman" w:hAnsi="Times New Roman" w:cs="Times New Roman"/>
        </w:rPr>
        <w:t xml:space="preserve"> </w:t>
      </w:r>
      <w:r w:rsidR="004D441F">
        <w:rPr>
          <w:rFonts w:ascii="Times New Roman" w:hAnsi="Times New Roman" w:cs="Times New Roman"/>
        </w:rPr>
        <w:t>directly related to antiquity</w:t>
      </w:r>
      <w:r w:rsidR="001D08D9">
        <w:rPr>
          <w:rFonts w:ascii="Times New Roman" w:hAnsi="Times New Roman" w:cs="Times New Roman"/>
        </w:rPr>
        <w:t xml:space="preserve">. “The Funeral Feast of Dionysos,” one of two </w:t>
      </w:r>
      <w:r w:rsidR="001D08D9">
        <w:rPr>
          <w:rFonts w:ascii="Times New Roman" w:hAnsi="Times New Roman" w:cs="Times New Roman"/>
        </w:rPr>
        <w:lastRenderedPageBreak/>
        <w:t xml:space="preserve">poems published in 1898, already points to the </w:t>
      </w:r>
      <w:proofErr w:type="spellStart"/>
      <w:r w:rsidR="001D08D9">
        <w:rPr>
          <w:rFonts w:ascii="Times New Roman" w:hAnsi="Times New Roman" w:cs="Times New Roman"/>
        </w:rPr>
        <w:t>Dionsysian</w:t>
      </w:r>
      <w:proofErr w:type="spellEnd"/>
      <w:r w:rsidR="001D08D9">
        <w:rPr>
          <w:rFonts w:ascii="Times New Roman" w:hAnsi="Times New Roman" w:cs="Times New Roman"/>
        </w:rPr>
        <w:t xml:space="preserve"> theme that would be central to his poetry, philosophy, and scholarship</w:t>
      </w:r>
      <w:r w:rsidR="00B36977">
        <w:rPr>
          <w:rFonts w:ascii="Times New Roman" w:hAnsi="Times New Roman" w:cs="Times New Roman"/>
        </w:rPr>
        <w:t xml:space="preserve"> throughout his life</w:t>
      </w:r>
      <w:r w:rsidR="001D08D9">
        <w:rPr>
          <w:rFonts w:ascii="Times New Roman" w:hAnsi="Times New Roman" w:cs="Times New Roman"/>
        </w:rPr>
        <w:t>. In 1899 Ivanov published his first translation —</w:t>
      </w:r>
      <w:r w:rsidR="000227B4">
        <w:rPr>
          <w:rFonts w:ascii="Times New Roman" w:hAnsi="Times New Roman" w:cs="Times New Roman"/>
        </w:rPr>
        <w:t xml:space="preserve"> </w:t>
      </w:r>
      <w:r w:rsidR="001D08D9">
        <w:rPr>
          <w:rFonts w:ascii="Times New Roman" w:hAnsi="Times New Roman" w:cs="Times New Roman"/>
        </w:rPr>
        <w:t xml:space="preserve">of Pindar’s first </w:t>
      </w:r>
      <w:proofErr w:type="spellStart"/>
      <w:r w:rsidR="001D08D9">
        <w:rPr>
          <w:rFonts w:ascii="Times New Roman" w:hAnsi="Times New Roman" w:cs="Times New Roman"/>
        </w:rPr>
        <w:t>pythian</w:t>
      </w:r>
      <w:proofErr w:type="spellEnd"/>
      <w:r w:rsidR="001D08D9">
        <w:rPr>
          <w:rFonts w:ascii="Times New Roman" w:hAnsi="Times New Roman" w:cs="Times New Roman"/>
        </w:rPr>
        <w:t xml:space="preserve"> ode, with a lengthy introduction </w:t>
      </w:r>
      <w:r w:rsidR="00576D57">
        <w:rPr>
          <w:rFonts w:ascii="Times New Roman" w:hAnsi="Times New Roman" w:cs="Times New Roman"/>
        </w:rPr>
        <w:t>in which he justified</w:t>
      </w:r>
      <w:r w:rsidR="001D08D9">
        <w:rPr>
          <w:rFonts w:ascii="Times New Roman" w:hAnsi="Times New Roman" w:cs="Times New Roman"/>
        </w:rPr>
        <w:t xml:space="preserve"> his decision to render the poem </w:t>
      </w:r>
      <w:proofErr w:type="spellStart"/>
      <w:r w:rsidR="001D08D9">
        <w:rPr>
          <w:rFonts w:ascii="Times New Roman" w:hAnsi="Times New Roman" w:cs="Times New Roman"/>
        </w:rPr>
        <w:t>equimetrically</w:t>
      </w:r>
      <w:proofErr w:type="spellEnd"/>
      <w:r w:rsidR="0070473F">
        <w:rPr>
          <w:rFonts w:ascii="Times New Roman" w:hAnsi="Times New Roman" w:cs="Times New Roman"/>
        </w:rPr>
        <w:t>.</w:t>
      </w:r>
    </w:p>
    <w:p w14:paraId="5E48FB57" w14:textId="62AA63EC" w:rsidR="00FB2A80" w:rsidRDefault="00FB2A80" w:rsidP="008A527A">
      <w:pPr>
        <w:spacing w:after="0" w:line="240" w:lineRule="auto"/>
        <w:ind w:firstLine="720"/>
        <w:rPr>
          <w:rFonts w:ascii="Times New Roman" w:hAnsi="Times New Roman" w:cs="Times New Roman"/>
        </w:rPr>
      </w:pPr>
      <w:r>
        <w:rPr>
          <w:rFonts w:ascii="Times New Roman" w:hAnsi="Times New Roman" w:cs="Times New Roman"/>
        </w:rPr>
        <w:t xml:space="preserve">Ivanov is generally considered as the leading theoretician of Russian Symbolism and one of its most important poets. In </w:t>
      </w:r>
      <w:r w:rsidR="00950742">
        <w:rPr>
          <w:rFonts w:ascii="Times New Roman" w:hAnsi="Times New Roman" w:cs="Times New Roman"/>
        </w:rPr>
        <w:t>his</w:t>
      </w:r>
      <w:r>
        <w:rPr>
          <w:rFonts w:ascii="Times New Roman" w:hAnsi="Times New Roman" w:cs="Times New Roman"/>
        </w:rPr>
        <w:t xml:space="preserve"> conception, Symbolism was </w:t>
      </w:r>
      <w:r w:rsidR="00212352">
        <w:rPr>
          <w:rFonts w:ascii="Times New Roman" w:hAnsi="Times New Roman" w:cs="Times New Roman"/>
        </w:rPr>
        <w:t xml:space="preserve">not a school, but a </w:t>
      </w:r>
      <w:r w:rsidR="00950742">
        <w:rPr>
          <w:rFonts w:ascii="Times New Roman" w:hAnsi="Times New Roman" w:cs="Times New Roman"/>
        </w:rPr>
        <w:t>method</w:t>
      </w:r>
      <w:r w:rsidR="00212352">
        <w:rPr>
          <w:rFonts w:ascii="Times New Roman" w:hAnsi="Times New Roman" w:cs="Times New Roman"/>
        </w:rPr>
        <w:t>. He saw Symbolism as a joyful inheritance of past achievement and thus had no difficulty in reconciling it with Dante</w:t>
      </w:r>
      <w:r w:rsidR="00AB400E">
        <w:rPr>
          <w:rFonts w:ascii="Times New Roman" w:hAnsi="Times New Roman" w:cs="Times New Roman"/>
        </w:rPr>
        <w:t xml:space="preserve">, </w:t>
      </w:r>
      <w:r w:rsidR="00212352">
        <w:rPr>
          <w:rFonts w:ascii="Times New Roman" w:hAnsi="Times New Roman" w:cs="Times New Roman"/>
        </w:rPr>
        <w:t>Goethe and Greek myth.</w:t>
      </w:r>
    </w:p>
    <w:p w14:paraId="7E86825A" w14:textId="1BBBED06" w:rsidR="003009B8" w:rsidRDefault="0070473F" w:rsidP="008A527A">
      <w:pPr>
        <w:spacing w:after="0" w:line="240" w:lineRule="auto"/>
        <w:ind w:firstLine="720"/>
        <w:rPr>
          <w:rFonts w:ascii="Times New Roman" w:hAnsi="Times New Roman" w:cs="Times New Roman"/>
        </w:rPr>
      </w:pPr>
      <w:r>
        <w:rPr>
          <w:rFonts w:ascii="Times New Roman" w:hAnsi="Times New Roman" w:cs="Times New Roman"/>
        </w:rPr>
        <w:t>When Ivanov published his first collection of poetry in 1903 (</w:t>
      </w:r>
      <w:r w:rsidR="00267FB3">
        <w:rPr>
          <w:rFonts w:ascii="Times New Roman" w:hAnsi="Times New Roman" w:cs="Times New Roman"/>
        </w:rPr>
        <w:t>according to</w:t>
      </w:r>
      <w:r>
        <w:rPr>
          <w:rFonts w:ascii="Times New Roman" w:hAnsi="Times New Roman" w:cs="Times New Roman"/>
        </w:rPr>
        <w:t xml:space="preserve"> the colophon, </w:t>
      </w:r>
      <w:r w:rsidR="00267FB3">
        <w:rPr>
          <w:rFonts w:ascii="Times New Roman" w:hAnsi="Times New Roman" w:cs="Times New Roman"/>
        </w:rPr>
        <w:t xml:space="preserve">though </w:t>
      </w:r>
      <w:r>
        <w:rPr>
          <w:rFonts w:ascii="Times New Roman" w:hAnsi="Times New Roman" w:cs="Times New Roman"/>
        </w:rPr>
        <w:t>it</w:t>
      </w:r>
      <w:r w:rsidR="00267FB3">
        <w:rPr>
          <w:rFonts w:ascii="Times New Roman" w:hAnsi="Times New Roman" w:cs="Times New Roman"/>
        </w:rPr>
        <w:t xml:space="preserve"> </w:t>
      </w:r>
      <w:proofErr w:type="gramStart"/>
      <w:r w:rsidR="00267FB3">
        <w:rPr>
          <w:rFonts w:ascii="Times New Roman" w:hAnsi="Times New Roman" w:cs="Times New Roman"/>
        </w:rPr>
        <w:t>actually</w:t>
      </w:r>
      <w:r>
        <w:rPr>
          <w:rFonts w:ascii="Times New Roman" w:hAnsi="Times New Roman" w:cs="Times New Roman"/>
        </w:rPr>
        <w:t xml:space="preserve"> appeared</w:t>
      </w:r>
      <w:proofErr w:type="gramEnd"/>
      <w:r>
        <w:rPr>
          <w:rFonts w:ascii="Times New Roman" w:hAnsi="Times New Roman" w:cs="Times New Roman"/>
        </w:rPr>
        <w:t xml:space="preserve"> at the very end of 1902)</w:t>
      </w:r>
      <w:r w:rsidR="00267FB3">
        <w:rPr>
          <w:rFonts w:ascii="Times New Roman" w:hAnsi="Times New Roman" w:cs="Times New Roman"/>
        </w:rPr>
        <w:t xml:space="preserve">, he </w:t>
      </w:r>
      <w:r w:rsidR="00D160C8">
        <w:rPr>
          <w:rFonts w:ascii="Times New Roman" w:hAnsi="Times New Roman" w:cs="Times New Roman"/>
        </w:rPr>
        <w:t>appended</w:t>
      </w:r>
      <w:r w:rsidR="00267FB3">
        <w:rPr>
          <w:rFonts w:ascii="Times New Roman" w:hAnsi="Times New Roman" w:cs="Times New Roman"/>
        </w:rPr>
        <w:t xml:space="preserve"> </w:t>
      </w:r>
      <w:r w:rsidR="003552C2">
        <w:rPr>
          <w:rFonts w:ascii="Times New Roman" w:hAnsi="Times New Roman" w:cs="Times New Roman"/>
        </w:rPr>
        <w:t xml:space="preserve">eight pages </w:t>
      </w:r>
      <w:r w:rsidR="00267FB3">
        <w:rPr>
          <w:rFonts w:ascii="Times New Roman" w:hAnsi="Times New Roman" w:cs="Times New Roman"/>
        </w:rPr>
        <w:t xml:space="preserve">of </w:t>
      </w:r>
      <w:r w:rsidR="008C67C4">
        <w:rPr>
          <w:rFonts w:ascii="Times New Roman" w:hAnsi="Times New Roman" w:cs="Times New Roman"/>
        </w:rPr>
        <w:t>commentary</w:t>
      </w:r>
      <w:r w:rsidR="00D160C8">
        <w:rPr>
          <w:rFonts w:ascii="Times New Roman" w:hAnsi="Times New Roman" w:cs="Times New Roman"/>
        </w:rPr>
        <w:t xml:space="preserve"> at the end</w:t>
      </w:r>
      <w:r w:rsidR="001233F1">
        <w:rPr>
          <w:rFonts w:ascii="Times New Roman" w:hAnsi="Times New Roman" w:cs="Times New Roman"/>
        </w:rPr>
        <w:t xml:space="preserve">. </w:t>
      </w:r>
      <w:r w:rsidR="00927669">
        <w:rPr>
          <w:rFonts w:ascii="Times New Roman" w:hAnsi="Times New Roman" w:cs="Times New Roman"/>
        </w:rPr>
        <w:t>Th</w:t>
      </w:r>
      <w:r w:rsidR="00D160C8">
        <w:rPr>
          <w:rFonts w:ascii="Times New Roman" w:hAnsi="Times New Roman" w:cs="Times New Roman"/>
        </w:rPr>
        <w:t xml:space="preserve">is section </w:t>
      </w:r>
      <w:r w:rsidR="00927669">
        <w:rPr>
          <w:rFonts w:ascii="Times New Roman" w:hAnsi="Times New Roman" w:cs="Times New Roman"/>
        </w:rPr>
        <w:t xml:space="preserve">was intended to explain mythological references and </w:t>
      </w:r>
      <w:r w:rsidR="00212352">
        <w:rPr>
          <w:rFonts w:ascii="Times New Roman" w:hAnsi="Times New Roman" w:cs="Times New Roman"/>
        </w:rPr>
        <w:t xml:space="preserve">literary </w:t>
      </w:r>
      <w:r w:rsidR="00D160C8">
        <w:rPr>
          <w:rFonts w:ascii="Times New Roman" w:hAnsi="Times New Roman" w:cs="Times New Roman"/>
        </w:rPr>
        <w:t>allusions</w:t>
      </w:r>
      <w:r w:rsidR="00927669">
        <w:rPr>
          <w:rFonts w:ascii="Times New Roman" w:hAnsi="Times New Roman" w:cs="Times New Roman"/>
        </w:rPr>
        <w:t xml:space="preserve"> that would presumably be unfamiliar to readers. </w:t>
      </w:r>
      <w:r w:rsidR="00484EF6">
        <w:rPr>
          <w:rFonts w:ascii="Times New Roman" w:hAnsi="Times New Roman" w:cs="Times New Roman"/>
        </w:rPr>
        <w:t>However, t</w:t>
      </w:r>
      <w:r w:rsidR="00212352">
        <w:rPr>
          <w:rFonts w:ascii="Times New Roman" w:hAnsi="Times New Roman" w:cs="Times New Roman"/>
        </w:rPr>
        <w:t xml:space="preserve">hese notes were the tip of the proverbial iceberg. </w:t>
      </w:r>
      <w:r w:rsidR="00521C0F">
        <w:rPr>
          <w:rFonts w:ascii="Times New Roman" w:hAnsi="Times New Roman" w:cs="Times New Roman"/>
        </w:rPr>
        <w:t xml:space="preserve">Even </w:t>
      </w:r>
      <w:r w:rsidR="001233F1">
        <w:rPr>
          <w:rFonts w:ascii="Times New Roman" w:hAnsi="Times New Roman" w:cs="Times New Roman"/>
        </w:rPr>
        <w:t xml:space="preserve">Briusov, </w:t>
      </w:r>
      <w:r w:rsidR="007743AF">
        <w:rPr>
          <w:rFonts w:ascii="Times New Roman" w:hAnsi="Times New Roman" w:cs="Times New Roman"/>
        </w:rPr>
        <w:t xml:space="preserve">a highly educated poet, </w:t>
      </w:r>
      <w:r w:rsidR="001233F1">
        <w:rPr>
          <w:rFonts w:ascii="Times New Roman" w:hAnsi="Times New Roman" w:cs="Times New Roman"/>
        </w:rPr>
        <w:t xml:space="preserve">soon to become </w:t>
      </w:r>
      <w:r w:rsidR="00927669">
        <w:rPr>
          <w:rFonts w:ascii="Times New Roman" w:hAnsi="Times New Roman" w:cs="Times New Roman"/>
        </w:rPr>
        <w:t>Ivanov’s Symbolist</w:t>
      </w:r>
      <w:r w:rsidR="001233F1">
        <w:rPr>
          <w:rFonts w:ascii="Times New Roman" w:hAnsi="Times New Roman" w:cs="Times New Roman"/>
        </w:rPr>
        <w:t xml:space="preserve"> comrade-in-arms, wrote a review in which he </w:t>
      </w:r>
      <w:r w:rsidR="00913A9D">
        <w:rPr>
          <w:rFonts w:ascii="Times New Roman" w:hAnsi="Times New Roman" w:cs="Times New Roman"/>
        </w:rPr>
        <w:t>suggested expanding</w:t>
      </w:r>
      <w:r w:rsidR="001233F1">
        <w:rPr>
          <w:rFonts w:ascii="Times New Roman" w:hAnsi="Times New Roman" w:cs="Times New Roman"/>
        </w:rPr>
        <w:t xml:space="preserve"> the </w:t>
      </w:r>
      <w:r w:rsidR="00DD0190">
        <w:rPr>
          <w:rFonts w:ascii="Times New Roman" w:hAnsi="Times New Roman" w:cs="Times New Roman"/>
        </w:rPr>
        <w:t>commentary</w:t>
      </w:r>
      <w:r w:rsidR="001233F1">
        <w:rPr>
          <w:rFonts w:ascii="Times New Roman" w:hAnsi="Times New Roman" w:cs="Times New Roman"/>
        </w:rPr>
        <w:t xml:space="preserve">. </w:t>
      </w:r>
      <w:r w:rsidR="007743AF">
        <w:rPr>
          <w:rFonts w:ascii="Times New Roman" w:hAnsi="Times New Roman" w:cs="Times New Roman"/>
        </w:rPr>
        <w:t>Ivanov’s</w:t>
      </w:r>
      <w:r w:rsidR="009A0784">
        <w:rPr>
          <w:rFonts w:ascii="Times New Roman" w:hAnsi="Times New Roman" w:cs="Times New Roman"/>
        </w:rPr>
        <w:t xml:space="preserve"> notes reflect a poet steeped in </w:t>
      </w:r>
      <w:r w:rsidR="00F31149">
        <w:rPr>
          <w:rFonts w:ascii="Times New Roman" w:hAnsi="Times New Roman" w:cs="Times New Roman"/>
        </w:rPr>
        <w:t xml:space="preserve">world culture, especially the </w:t>
      </w:r>
      <w:r w:rsidR="009A0784">
        <w:rPr>
          <w:rFonts w:ascii="Times New Roman" w:hAnsi="Times New Roman" w:cs="Times New Roman"/>
        </w:rPr>
        <w:t xml:space="preserve">classics. </w:t>
      </w:r>
      <w:r w:rsidR="00F31149">
        <w:rPr>
          <w:rFonts w:ascii="Times New Roman" w:hAnsi="Times New Roman" w:cs="Times New Roman"/>
        </w:rPr>
        <w:t xml:space="preserve">So, for example, in the </w:t>
      </w:r>
      <w:r w:rsidR="00F31149" w:rsidRPr="00F31149">
        <w:rPr>
          <w:rFonts w:ascii="Times New Roman" w:hAnsi="Times New Roman" w:cs="Times New Roman"/>
        </w:rPr>
        <w:t>16</w:t>
      </w:r>
      <w:r w:rsidR="00F31149">
        <w:rPr>
          <w:rFonts w:ascii="Times New Roman" w:hAnsi="Times New Roman" w:cs="Times New Roman"/>
        </w:rPr>
        <w:t>-line poem “Sappho” (written in Sapphic stanzas</w:t>
      </w:r>
      <w:r w:rsidR="00913A9D">
        <w:rPr>
          <w:rFonts w:ascii="Times New Roman" w:hAnsi="Times New Roman" w:cs="Times New Roman"/>
        </w:rPr>
        <w:t>, something that had been noted with surprise and approval by Vladimir Solov’ev</w:t>
      </w:r>
      <w:r w:rsidR="00F31149">
        <w:rPr>
          <w:rFonts w:ascii="Times New Roman" w:hAnsi="Times New Roman" w:cs="Times New Roman"/>
        </w:rPr>
        <w:t xml:space="preserve">), there is a reference to “starry Aphrodite.” Ivanov supplies a </w:t>
      </w:r>
      <w:r w:rsidR="00ED7967">
        <w:rPr>
          <w:rFonts w:ascii="Times New Roman" w:hAnsi="Times New Roman" w:cs="Times New Roman"/>
        </w:rPr>
        <w:t xml:space="preserve">brief </w:t>
      </w:r>
      <w:r w:rsidR="00F31149">
        <w:rPr>
          <w:rFonts w:ascii="Times New Roman" w:hAnsi="Times New Roman" w:cs="Times New Roman"/>
        </w:rPr>
        <w:t xml:space="preserve">note to this line: “On Aphrodite </w:t>
      </w:r>
      <w:r w:rsidR="00F31149" w:rsidRPr="00F31149">
        <w:rPr>
          <w:rFonts w:ascii="Times New Roman" w:hAnsi="Times New Roman" w:cs="Times New Roman"/>
        </w:rPr>
        <w:t>’</w:t>
      </w:r>
      <w:proofErr w:type="spellStart"/>
      <w:r w:rsidR="00F31149" w:rsidRPr="00F31149">
        <w:rPr>
          <w:rFonts w:ascii="Times New Roman" w:hAnsi="Times New Roman" w:cs="Times New Roman"/>
        </w:rPr>
        <w:t>Αστερί</w:t>
      </w:r>
      <w:proofErr w:type="spellEnd"/>
      <w:r w:rsidR="00F31149" w:rsidRPr="00F31149">
        <w:rPr>
          <w:rFonts w:ascii="Times New Roman" w:hAnsi="Times New Roman" w:cs="Times New Roman"/>
        </w:rPr>
        <w:t xml:space="preserve">α </w:t>
      </w:r>
      <w:r w:rsidR="00F31149">
        <w:rPr>
          <w:rFonts w:ascii="Times New Roman" w:hAnsi="Times New Roman" w:cs="Times New Roman"/>
        </w:rPr>
        <w:t xml:space="preserve">see </w:t>
      </w:r>
      <w:r w:rsidR="00F31149" w:rsidRPr="00F31149">
        <w:rPr>
          <w:rFonts w:ascii="Times New Roman" w:hAnsi="Times New Roman" w:cs="Times New Roman"/>
        </w:rPr>
        <w:t xml:space="preserve">Welcker, </w:t>
      </w:r>
      <w:proofErr w:type="spellStart"/>
      <w:r w:rsidR="00F31149" w:rsidRPr="00F31149">
        <w:rPr>
          <w:rFonts w:ascii="Times New Roman" w:hAnsi="Times New Roman" w:cs="Times New Roman"/>
        </w:rPr>
        <w:t>griech</w:t>
      </w:r>
      <w:proofErr w:type="spellEnd"/>
      <w:r w:rsidR="00F31149">
        <w:rPr>
          <w:rFonts w:ascii="Times New Roman" w:hAnsi="Times New Roman" w:cs="Times New Roman"/>
        </w:rPr>
        <w:t>.</w:t>
      </w:r>
      <w:r w:rsidR="00F31149" w:rsidRPr="00F31149">
        <w:rPr>
          <w:rFonts w:ascii="Times New Roman" w:hAnsi="Times New Roman" w:cs="Times New Roman"/>
        </w:rPr>
        <w:t xml:space="preserve"> </w:t>
      </w:r>
      <w:proofErr w:type="spellStart"/>
      <w:r w:rsidR="00F31149" w:rsidRPr="00F31149">
        <w:rPr>
          <w:rFonts w:ascii="Times New Roman" w:hAnsi="Times New Roman" w:cs="Times New Roman"/>
        </w:rPr>
        <w:t>Götterlehre</w:t>
      </w:r>
      <w:proofErr w:type="spellEnd"/>
      <w:r w:rsidR="00F31149" w:rsidRPr="00F31149">
        <w:rPr>
          <w:rFonts w:ascii="Times New Roman" w:hAnsi="Times New Roman" w:cs="Times New Roman"/>
        </w:rPr>
        <w:t>, I, 673.</w:t>
      </w:r>
      <w:r w:rsidR="00913A9D">
        <w:rPr>
          <w:rFonts w:ascii="Times New Roman" w:hAnsi="Times New Roman" w:cs="Times New Roman"/>
        </w:rPr>
        <w:t>”</w:t>
      </w:r>
      <w:r w:rsidR="00016C32">
        <w:rPr>
          <w:rFonts w:ascii="Times New Roman" w:hAnsi="Times New Roman" w:cs="Times New Roman"/>
        </w:rPr>
        <w:t xml:space="preserve"> It is unlikely that many of Ivanov’s readers would have had access to Welcker’s </w:t>
      </w:r>
      <w:r w:rsidR="007743AF">
        <w:rPr>
          <w:rFonts w:ascii="Times New Roman" w:hAnsi="Times New Roman" w:cs="Times New Roman"/>
        </w:rPr>
        <w:t xml:space="preserve">multi-volume </w:t>
      </w:r>
      <w:r w:rsidR="00016C32">
        <w:rPr>
          <w:rFonts w:ascii="Times New Roman" w:hAnsi="Times New Roman" w:cs="Times New Roman"/>
        </w:rPr>
        <w:t xml:space="preserve">study (published about fifty years </w:t>
      </w:r>
      <w:r w:rsidR="007743AF">
        <w:rPr>
          <w:rFonts w:ascii="Times New Roman" w:hAnsi="Times New Roman" w:cs="Times New Roman"/>
        </w:rPr>
        <w:t xml:space="preserve">earlier and hardly a staple of private </w:t>
      </w:r>
      <w:r w:rsidR="009E4327">
        <w:rPr>
          <w:rFonts w:ascii="Times New Roman" w:hAnsi="Times New Roman" w:cs="Times New Roman"/>
        </w:rPr>
        <w:t>libraries</w:t>
      </w:r>
      <w:r w:rsidR="00016C32">
        <w:rPr>
          <w:rFonts w:ascii="Times New Roman" w:hAnsi="Times New Roman" w:cs="Times New Roman"/>
        </w:rPr>
        <w:t xml:space="preserve">), but even if they did, they would </w:t>
      </w:r>
      <w:r w:rsidR="007747CF">
        <w:rPr>
          <w:rFonts w:ascii="Times New Roman" w:hAnsi="Times New Roman" w:cs="Times New Roman"/>
        </w:rPr>
        <w:t xml:space="preserve">have </w:t>
      </w:r>
      <w:r w:rsidR="00016C32">
        <w:rPr>
          <w:rFonts w:ascii="Times New Roman" w:hAnsi="Times New Roman" w:cs="Times New Roman"/>
        </w:rPr>
        <w:t>need</w:t>
      </w:r>
      <w:r w:rsidR="007747CF">
        <w:rPr>
          <w:rFonts w:ascii="Times New Roman" w:hAnsi="Times New Roman" w:cs="Times New Roman"/>
        </w:rPr>
        <w:t>ed</w:t>
      </w:r>
      <w:r w:rsidR="00016C32">
        <w:rPr>
          <w:rFonts w:ascii="Times New Roman" w:hAnsi="Times New Roman" w:cs="Times New Roman"/>
        </w:rPr>
        <w:t xml:space="preserve"> to be able to read German and Greek to understand Ivanov’s </w:t>
      </w:r>
      <w:r w:rsidR="007743AF">
        <w:rPr>
          <w:rFonts w:ascii="Times New Roman" w:hAnsi="Times New Roman" w:cs="Times New Roman"/>
        </w:rPr>
        <w:t>refer</w:t>
      </w:r>
      <w:r w:rsidR="007747CF">
        <w:rPr>
          <w:rFonts w:ascii="Times New Roman" w:hAnsi="Times New Roman" w:cs="Times New Roman"/>
        </w:rPr>
        <w:t>e</w:t>
      </w:r>
      <w:r w:rsidR="007743AF">
        <w:rPr>
          <w:rFonts w:ascii="Times New Roman" w:hAnsi="Times New Roman" w:cs="Times New Roman"/>
        </w:rPr>
        <w:t>nce</w:t>
      </w:r>
      <w:r w:rsidR="00016C32">
        <w:rPr>
          <w:rFonts w:ascii="Times New Roman" w:hAnsi="Times New Roman" w:cs="Times New Roman"/>
        </w:rPr>
        <w:t xml:space="preserve"> and, it would seem, Ivanov’s poem. In a word, </w:t>
      </w:r>
      <w:r w:rsidR="00F14230">
        <w:rPr>
          <w:rFonts w:ascii="Times New Roman" w:hAnsi="Times New Roman" w:cs="Times New Roman"/>
        </w:rPr>
        <w:t xml:space="preserve">while Ivanov sought to express the most pressing spiritual needs of his time, </w:t>
      </w:r>
      <w:r w:rsidR="00016C32">
        <w:rPr>
          <w:rFonts w:ascii="Times New Roman" w:hAnsi="Times New Roman" w:cs="Times New Roman"/>
        </w:rPr>
        <w:t xml:space="preserve">this was </w:t>
      </w:r>
      <w:r w:rsidR="00520CC5">
        <w:rPr>
          <w:rFonts w:ascii="Times New Roman" w:hAnsi="Times New Roman" w:cs="Times New Roman"/>
        </w:rPr>
        <w:t xml:space="preserve">poetry “für </w:t>
      </w:r>
      <w:proofErr w:type="spellStart"/>
      <w:r w:rsidR="00520CC5">
        <w:rPr>
          <w:rFonts w:ascii="Times New Roman" w:hAnsi="Times New Roman" w:cs="Times New Roman"/>
        </w:rPr>
        <w:t>wenige</w:t>
      </w:r>
      <w:proofErr w:type="spellEnd"/>
      <w:r w:rsidR="00520CC5">
        <w:rPr>
          <w:rFonts w:ascii="Times New Roman" w:hAnsi="Times New Roman" w:cs="Times New Roman"/>
        </w:rPr>
        <w:t>” (to use Zhukovsky’s phrase)</w:t>
      </w:r>
      <w:r w:rsidR="00F14230">
        <w:rPr>
          <w:rFonts w:ascii="Times New Roman" w:hAnsi="Times New Roman" w:cs="Times New Roman"/>
        </w:rPr>
        <w:t xml:space="preserve">, </w:t>
      </w:r>
      <w:r w:rsidR="00016C32">
        <w:rPr>
          <w:rFonts w:ascii="Times New Roman" w:hAnsi="Times New Roman" w:cs="Times New Roman"/>
        </w:rPr>
        <w:t xml:space="preserve">not the sort of </w:t>
      </w:r>
      <w:r w:rsidR="003009B8">
        <w:rPr>
          <w:rFonts w:ascii="Times New Roman" w:hAnsi="Times New Roman" w:cs="Times New Roman"/>
        </w:rPr>
        <w:t>anodyne</w:t>
      </w:r>
      <w:r w:rsidR="00016C32">
        <w:rPr>
          <w:rFonts w:ascii="Times New Roman" w:hAnsi="Times New Roman" w:cs="Times New Roman"/>
        </w:rPr>
        <w:t xml:space="preserve"> Romantic</w:t>
      </w:r>
      <w:r w:rsidR="00520CC5">
        <w:rPr>
          <w:rFonts w:ascii="Times New Roman" w:hAnsi="Times New Roman" w:cs="Times New Roman"/>
        </w:rPr>
        <w:t xml:space="preserve">ism </w:t>
      </w:r>
      <w:r w:rsidR="00016C32">
        <w:rPr>
          <w:rFonts w:ascii="Times New Roman" w:hAnsi="Times New Roman" w:cs="Times New Roman"/>
        </w:rPr>
        <w:t xml:space="preserve">that Russians of the late nineteenth-century were accustomed to. </w:t>
      </w:r>
      <w:r w:rsidR="00520CC5">
        <w:rPr>
          <w:rFonts w:ascii="Times New Roman" w:hAnsi="Times New Roman" w:cs="Times New Roman"/>
        </w:rPr>
        <w:t xml:space="preserve">Reviewers less tolerant than </w:t>
      </w:r>
      <w:proofErr w:type="spellStart"/>
      <w:r w:rsidR="00520CC5">
        <w:rPr>
          <w:rFonts w:ascii="Times New Roman" w:hAnsi="Times New Roman" w:cs="Times New Roman"/>
        </w:rPr>
        <w:t>Briusov</w:t>
      </w:r>
      <w:proofErr w:type="spellEnd"/>
      <w:r w:rsidR="00520CC5">
        <w:rPr>
          <w:rFonts w:ascii="Times New Roman" w:hAnsi="Times New Roman" w:cs="Times New Roman"/>
        </w:rPr>
        <w:t xml:space="preserve"> would castigate Ivanov for pretentiousness, and a</w:t>
      </w:r>
      <w:r w:rsidR="00016C32">
        <w:rPr>
          <w:rFonts w:ascii="Times New Roman" w:hAnsi="Times New Roman" w:cs="Times New Roman"/>
        </w:rPr>
        <w:t xml:space="preserve">ccusations of obscurity would dog </w:t>
      </w:r>
      <w:r w:rsidR="00520CC5">
        <w:rPr>
          <w:rFonts w:ascii="Times New Roman" w:hAnsi="Times New Roman" w:cs="Times New Roman"/>
        </w:rPr>
        <w:t>him</w:t>
      </w:r>
      <w:r w:rsidR="00016C32">
        <w:rPr>
          <w:rFonts w:ascii="Times New Roman" w:hAnsi="Times New Roman" w:cs="Times New Roman"/>
        </w:rPr>
        <w:t xml:space="preserve"> throughout his career, </w:t>
      </w:r>
      <w:r w:rsidR="00A37B92">
        <w:rPr>
          <w:rFonts w:ascii="Times New Roman" w:hAnsi="Times New Roman" w:cs="Times New Roman"/>
        </w:rPr>
        <w:t xml:space="preserve">coming </w:t>
      </w:r>
      <w:r w:rsidR="00520CC5">
        <w:rPr>
          <w:rFonts w:ascii="Times New Roman" w:hAnsi="Times New Roman" w:cs="Times New Roman"/>
        </w:rPr>
        <w:t xml:space="preserve">not only </w:t>
      </w:r>
      <w:r w:rsidR="00016C32">
        <w:rPr>
          <w:rFonts w:ascii="Times New Roman" w:hAnsi="Times New Roman" w:cs="Times New Roman"/>
        </w:rPr>
        <w:t xml:space="preserve">from philistine reviewers, but even from </w:t>
      </w:r>
      <w:r w:rsidR="001F7B25">
        <w:rPr>
          <w:rFonts w:ascii="Times New Roman" w:hAnsi="Times New Roman" w:cs="Times New Roman"/>
        </w:rPr>
        <w:t>people</w:t>
      </w:r>
      <w:r w:rsidR="00016C32">
        <w:rPr>
          <w:rFonts w:ascii="Times New Roman" w:hAnsi="Times New Roman" w:cs="Times New Roman"/>
        </w:rPr>
        <w:t xml:space="preserve"> like Annensky, himself a classical scholar</w:t>
      </w:r>
      <w:r w:rsidR="00520CC5">
        <w:rPr>
          <w:rFonts w:ascii="Times New Roman" w:hAnsi="Times New Roman" w:cs="Times New Roman"/>
        </w:rPr>
        <w:t xml:space="preserve"> as well as an innovative </w:t>
      </w:r>
      <w:r w:rsidR="00AE4947">
        <w:rPr>
          <w:rFonts w:ascii="Times New Roman" w:hAnsi="Times New Roman" w:cs="Times New Roman"/>
        </w:rPr>
        <w:t xml:space="preserve">modernist </w:t>
      </w:r>
      <w:r w:rsidR="00520CC5">
        <w:rPr>
          <w:rFonts w:ascii="Times New Roman" w:hAnsi="Times New Roman" w:cs="Times New Roman"/>
        </w:rPr>
        <w:t>poet</w:t>
      </w:r>
      <w:r w:rsidR="00016C32">
        <w:rPr>
          <w:rFonts w:ascii="Times New Roman" w:hAnsi="Times New Roman" w:cs="Times New Roman"/>
        </w:rPr>
        <w:t xml:space="preserve">. </w:t>
      </w:r>
    </w:p>
    <w:p w14:paraId="09B38731" w14:textId="0B2C8C94" w:rsidR="0070473F" w:rsidRDefault="00016C32" w:rsidP="008A527A">
      <w:pPr>
        <w:spacing w:after="0" w:line="240" w:lineRule="auto"/>
        <w:ind w:firstLine="720"/>
        <w:rPr>
          <w:rFonts w:ascii="Times New Roman" w:hAnsi="Times New Roman" w:cs="Times New Roman"/>
        </w:rPr>
      </w:pPr>
      <w:r>
        <w:rPr>
          <w:rFonts w:ascii="Times New Roman" w:hAnsi="Times New Roman" w:cs="Times New Roman"/>
        </w:rPr>
        <w:t xml:space="preserve">Still, Ivanov was not </w:t>
      </w:r>
      <w:r w:rsidR="00A37B92">
        <w:rPr>
          <w:rFonts w:ascii="Times New Roman" w:hAnsi="Times New Roman" w:cs="Times New Roman"/>
        </w:rPr>
        <w:t xml:space="preserve">citing scholarship to impress (or intimidate) his readers. Rather, he was </w:t>
      </w:r>
      <w:r w:rsidR="008E39B9">
        <w:rPr>
          <w:rFonts w:ascii="Times New Roman" w:hAnsi="Times New Roman" w:cs="Times New Roman"/>
        </w:rPr>
        <w:t xml:space="preserve">citing his sources as he </w:t>
      </w:r>
      <w:r w:rsidR="00A37B92">
        <w:rPr>
          <w:rFonts w:ascii="Times New Roman" w:hAnsi="Times New Roman" w:cs="Times New Roman"/>
        </w:rPr>
        <w:t>tr</w:t>
      </w:r>
      <w:r w:rsidR="008E39B9">
        <w:rPr>
          <w:rFonts w:ascii="Times New Roman" w:hAnsi="Times New Roman" w:cs="Times New Roman"/>
        </w:rPr>
        <w:t>ied</w:t>
      </w:r>
      <w:r w:rsidR="00A37B92">
        <w:rPr>
          <w:rFonts w:ascii="Times New Roman" w:hAnsi="Times New Roman" w:cs="Times New Roman"/>
        </w:rPr>
        <w:t xml:space="preserve"> to expand the possibilities of Russian poetic language, using all means at his disposal: syntax, lexicon, meter, </w:t>
      </w:r>
      <w:r w:rsidR="003009B8">
        <w:rPr>
          <w:rFonts w:ascii="Times New Roman" w:hAnsi="Times New Roman" w:cs="Times New Roman"/>
        </w:rPr>
        <w:t xml:space="preserve">and of course </w:t>
      </w:r>
      <w:r w:rsidR="00EA4822">
        <w:rPr>
          <w:rFonts w:ascii="Times New Roman" w:hAnsi="Times New Roman" w:cs="Times New Roman"/>
        </w:rPr>
        <w:t>his</w:t>
      </w:r>
      <w:r w:rsidR="00067EE0">
        <w:rPr>
          <w:rFonts w:ascii="Times New Roman" w:hAnsi="Times New Roman" w:cs="Times New Roman"/>
        </w:rPr>
        <w:t xml:space="preserve"> sphere of </w:t>
      </w:r>
      <w:r w:rsidR="00A37B92">
        <w:rPr>
          <w:rFonts w:ascii="Times New Roman" w:hAnsi="Times New Roman" w:cs="Times New Roman"/>
        </w:rPr>
        <w:t xml:space="preserve">references. From the very beginning, scholarship and poetry went hand in hand for Ivanov. </w:t>
      </w:r>
      <w:r w:rsidR="00751ED6">
        <w:rPr>
          <w:rFonts w:ascii="Times New Roman" w:hAnsi="Times New Roman" w:cs="Times New Roman"/>
        </w:rPr>
        <w:t xml:space="preserve">A clear example of this </w:t>
      </w:r>
      <w:r w:rsidR="00C75F6F">
        <w:rPr>
          <w:rFonts w:ascii="Times New Roman" w:hAnsi="Times New Roman" w:cs="Times New Roman"/>
        </w:rPr>
        <w:t>interplay comes from</w:t>
      </w:r>
      <w:r w:rsidR="00C57D21">
        <w:rPr>
          <w:rFonts w:ascii="Times New Roman" w:hAnsi="Times New Roman" w:cs="Times New Roman"/>
        </w:rPr>
        <w:t xml:space="preserve"> 1900</w:t>
      </w:r>
      <w:r w:rsidR="00C75F6F">
        <w:rPr>
          <w:rFonts w:ascii="Times New Roman" w:hAnsi="Times New Roman" w:cs="Times New Roman"/>
        </w:rPr>
        <w:t>. W</w:t>
      </w:r>
      <w:r w:rsidR="00C57D21">
        <w:rPr>
          <w:rFonts w:ascii="Times New Roman" w:hAnsi="Times New Roman" w:cs="Times New Roman"/>
        </w:rPr>
        <w:t xml:space="preserve">hile </w:t>
      </w:r>
      <w:r w:rsidR="00A37B92">
        <w:rPr>
          <w:rFonts w:ascii="Times New Roman" w:hAnsi="Times New Roman" w:cs="Times New Roman"/>
        </w:rPr>
        <w:t xml:space="preserve">composing his own tragedy “Niobe” (never finished) in the British countryside, he sent a letter to a friend in Petersburg, requesting her to go to the </w:t>
      </w:r>
      <w:r w:rsidR="003009B8">
        <w:rPr>
          <w:rFonts w:ascii="Times New Roman" w:hAnsi="Times New Roman" w:cs="Times New Roman"/>
        </w:rPr>
        <w:t>main</w:t>
      </w:r>
      <w:r w:rsidR="00A37B92">
        <w:rPr>
          <w:rFonts w:ascii="Times New Roman" w:hAnsi="Times New Roman" w:cs="Times New Roman"/>
        </w:rPr>
        <w:t xml:space="preserve"> library </w:t>
      </w:r>
      <w:r w:rsidR="00EC62D8">
        <w:rPr>
          <w:rFonts w:ascii="Times New Roman" w:hAnsi="Times New Roman" w:cs="Times New Roman"/>
        </w:rPr>
        <w:t>to</w:t>
      </w:r>
      <w:r w:rsidR="00A37B92">
        <w:rPr>
          <w:rFonts w:ascii="Times New Roman" w:hAnsi="Times New Roman" w:cs="Times New Roman"/>
        </w:rPr>
        <w:t xml:space="preserve"> consult the most thorough lexicon of antiquity (</w:t>
      </w:r>
      <w:r w:rsidR="000D63F6">
        <w:rPr>
          <w:rFonts w:ascii="Times New Roman" w:hAnsi="Times New Roman" w:cs="Times New Roman"/>
        </w:rPr>
        <w:t xml:space="preserve">Roscher, </w:t>
      </w:r>
      <w:r w:rsidR="00A37B92">
        <w:rPr>
          <w:rFonts w:ascii="Times New Roman" w:hAnsi="Times New Roman" w:cs="Times New Roman"/>
        </w:rPr>
        <w:t xml:space="preserve">the predecessor to Pauly) and copy out all passages — in the original languages — pertaining to Niobe and Dionysos. In a subsequent letter, he explained why this </w:t>
      </w:r>
      <w:r w:rsidR="00863F6E">
        <w:rPr>
          <w:rFonts w:ascii="Times New Roman" w:hAnsi="Times New Roman" w:cs="Times New Roman"/>
        </w:rPr>
        <w:t>research</w:t>
      </w:r>
      <w:r w:rsidR="00C57D21">
        <w:rPr>
          <w:rFonts w:ascii="Times New Roman" w:hAnsi="Times New Roman" w:cs="Times New Roman"/>
        </w:rPr>
        <w:t xml:space="preserve"> </w:t>
      </w:r>
      <w:r w:rsidR="00A37B92">
        <w:rPr>
          <w:rFonts w:ascii="Times New Roman" w:hAnsi="Times New Roman" w:cs="Times New Roman"/>
        </w:rPr>
        <w:t xml:space="preserve">was so </w:t>
      </w:r>
      <w:r w:rsidR="00863F6E">
        <w:rPr>
          <w:rFonts w:ascii="Times New Roman" w:hAnsi="Times New Roman" w:cs="Times New Roman"/>
        </w:rPr>
        <w:t>essential</w:t>
      </w:r>
      <w:r w:rsidR="00A37B92">
        <w:rPr>
          <w:rFonts w:ascii="Times New Roman" w:hAnsi="Times New Roman" w:cs="Times New Roman"/>
        </w:rPr>
        <w:t>: “</w:t>
      </w:r>
      <w:r w:rsidR="00C57D21" w:rsidRPr="00C57D21">
        <w:rPr>
          <w:rFonts w:ascii="Times New Roman" w:hAnsi="Times New Roman" w:cs="Times New Roman"/>
        </w:rPr>
        <w:t xml:space="preserve">Let me explain that it concerned a large artistic work that I have already begun. But it was impossible to move it forward, and (still more important) to work out the plan and even to decide if the basic idea was possible and true without having the existing philological material at hand &lt;…&gt; now I know that I sketched out the plan correctly and began it correctly, that my poetic and philological </w:t>
      </w:r>
      <w:r w:rsidR="005B6E9B">
        <w:rPr>
          <w:rFonts w:ascii="Times New Roman" w:hAnsi="Times New Roman" w:cs="Times New Roman"/>
        </w:rPr>
        <w:t>intuition [takt]</w:t>
      </w:r>
      <w:r w:rsidR="00C57D21" w:rsidRPr="00C57D21">
        <w:rPr>
          <w:rFonts w:ascii="Times New Roman" w:hAnsi="Times New Roman" w:cs="Times New Roman"/>
        </w:rPr>
        <w:t xml:space="preserve"> is justified, that I can continue to work on it and, on top of everything else, I have enriched myself with outstanding material that I will use every step of the way</w:t>
      </w:r>
      <w:r w:rsidR="00C57D21">
        <w:rPr>
          <w:rFonts w:ascii="Times New Roman" w:hAnsi="Times New Roman" w:cs="Times New Roman"/>
        </w:rPr>
        <w:t>.”</w:t>
      </w:r>
    </w:p>
    <w:p w14:paraId="4B100C37" w14:textId="77777777" w:rsidR="004D6A91" w:rsidRDefault="004D6A91" w:rsidP="008A527A">
      <w:pPr>
        <w:spacing w:after="0" w:line="240" w:lineRule="auto"/>
        <w:rPr>
          <w:rFonts w:ascii="Times New Roman" w:hAnsi="Times New Roman" w:cs="Times New Roman"/>
        </w:rPr>
      </w:pPr>
    </w:p>
    <w:p w14:paraId="7686A59B" w14:textId="77777777" w:rsidR="00CD6FB4" w:rsidRDefault="00CD6FB4" w:rsidP="008A527A">
      <w:pPr>
        <w:spacing w:after="0" w:line="240" w:lineRule="auto"/>
        <w:rPr>
          <w:rFonts w:ascii="Times New Roman" w:hAnsi="Times New Roman" w:cs="Times New Roman"/>
        </w:rPr>
      </w:pPr>
    </w:p>
    <w:p w14:paraId="4DBE0798" w14:textId="252C9CBA" w:rsidR="004D6A91" w:rsidRDefault="004D6A91" w:rsidP="008A527A">
      <w:pPr>
        <w:spacing w:after="0" w:line="240" w:lineRule="auto"/>
        <w:rPr>
          <w:rFonts w:ascii="Times New Roman" w:hAnsi="Times New Roman" w:cs="Times New Roman"/>
        </w:rPr>
      </w:pPr>
      <w:r>
        <w:rPr>
          <w:rFonts w:ascii="Times New Roman" w:hAnsi="Times New Roman" w:cs="Times New Roman"/>
        </w:rPr>
        <w:t>DRAMA</w:t>
      </w:r>
    </w:p>
    <w:p w14:paraId="677CF438" w14:textId="77777777" w:rsidR="00CD6FB4" w:rsidRDefault="00CD6FB4" w:rsidP="008A527A">
      <w:pPr>
        <w:spacing w:after="0" w:line="240" w:lineRule="auto"/>
        <w:rPr>
          <w:rFonts w:ascii="Times New Roman" w:hAnsi="Times New Roman" w:cs="Times New Roman"/>
        </w:rPr>
      </w:pPr>
    </w:p>
    <w:p w14:paraId="02DEB4E1" w14:textId="0D36E7DB" w:rsidR="004D6A91" w:rsidRDefault="004D6A91" w:rsidP="008A527A">
      <w:pPr>
        <w:spacing w:after="0" w:line="240" w:lineRule="auto"/>
        <w:rPr>
          <w:rFonts w:ascii="Times New Roman" w:hAnsi="Times New Roman" w:cs="Times New Roman"/>
        </w:rPr>
      </w:pPr>
      <w:r>
        <w:rPr>
          <w:rFonts w:ascii="Times New Roman" w:hAnsi="Times New Roman" w:cs="Times New Roman"/>
        </w:rPr>
        <w:tab/>
        <w:t>I</w:t>
      </w:r>
      <w:r w:rsidR="00CF2DFC">
        <w:rPr>
          <w:rFonts w:ascii="Times New Roman" w:hAnsi="Times New Roman" w:cs="Times New Roman"/>
        </w:rPr>
        <w:t>n addition to the fragmentary “Niobe,” I</w:t>
      </w:r>
      <w:r>
        <w:rPr>
          <w:rFonts w:ascii="Times New Roman" w:hAnsi="Times New Roman" w:cs="Times New Roman"/>
        </w:rPr>
        <w:t xml:space="preserve">vanov completed two plays, both on subjects from Greek mythology: “Tantalus” and “Prometheus.” Though neither was ever performed, Ivanov had an enormous influence on the development of </w:t>
      </w:r>
      <w:r w:rsidR="000E01B1">
        <w:rPr>
          <w:rFonts w:ascii="Times New Roman" w:hAnsi="Times New Roman" w:cs="Times New Roman"/>
        </w:rPr>
        <w:t xml:space="preserve">contemporary </w:t>
      </w:r>
      <w:r>
        <w:rPr>
          <w:rFonts w:ascii="Times New Roman" w:hAnsi="Times New Roman" w:cs="Times New Roman"/>
        </w:rPr>
        <w:t xml:space="preserve">Russian theater. </w:t>
      </w:r>
      <w:r w:rsidR="00646905">
        <w:rPr>
          <w:rFonts w:ascii="Times New Roman" w:hAnsi="Times New Roman" w:cs="Times New Roman"/>
        </w:rPr>
        <w:t xml:space="preserve">While studying in Athens, Ivanov had </w:t>
      </w:r>
      <w:r w:rsidR="000E01B1">
        <w:rPr>
          <w:rFonts w:ascii="Times New Roman" w:hAnsi="Times New Roman" w:cs="Times New Roman"/>
        </w:rPr>
        <w:t xml:space="preserve">heard </w:t>
      </w:r>
      <w:proofErr w:type="spellStart"/>
      <w:r w:rsidR="00CF2DFC">
        <w:rPr>
          <w:rFonts w:ascii="Times New Roman" w:hAnsi="Times New Roman" w:cs="Times New Roman"/>
        </w:rPr>
        <w:t>Dörpfeld</w:t>
      </w:r>
      <w:proofErr w:type="spellEnd"/>
      <w:r w:rsidR="00CF2DFC">
        <w:rPr>
          <w:rFonts w:ascii="Times New Roman" w:hAnsi="Times New Roman" w:cs="Times New Roman"/>
        </w:rPr>
        <w:t xml:space="preserve"> give numerous</w:t>
      </w:r>
      <w:r w:rsidR="000E01B1">
        <w:rPr>
          <w:rFonts w:ascii="Times New Roman" w:hAnsi="Times New Roman" w:cs="Times New Roman"/>
        </w:rPr>
        <w:t xml:space="preserve"> lectures</w:t>
      </w:r>
      <w:r w:rsidR="00646905">
        <w:rPr>
          <w:rFonts w:ascii="Times New Roman" w:hAnsi="Times New Roman" w:cs="Times New Roman"/>
        </w:rPr>
        <w:t xml:space="preserve"> about the ancient Greek theater. </w:t>
      </w:r>
      <w:r w:rsidR="00EC62D8">
        <w:rPr>
          <w:rFonts w:ascii="Times New Roman" w:hAnsi="Times New Roman" w:cs="Times New Roman"/>
        </w:rPr>
        <w:t>Among the things</w:t>
      </w:r>
      <w:r w:rsidR="00646905">
        <w:rPr>
          <w:rFonts w:ascii="Times New Roman" w:hAnsi="Times New Roman" w:cs="Times New Roman"/>
        </w:rPr>
        <w:t xml:space="preserve"> he learned was that the oldest Greek theater</w:t>
      </w:r>
      <w:r w:rsidR="00EC62D8">
        <w:rPr>
          <w:rFonts w:ascii="Times New Roman" w:hAnsi="Times New Roman" w:cs="Times New Roman"/>
        </w:rPr>
        <w:t>s</w:t>
      </w:r>
      <w:r w:rsidR="00646905">
        <w:rPr>
          <w:rFonts w:ascii="Times New Roman" w:hAnsi="Times New Roman" w:cs="Times New Roman"/>
        </w:rPr>
        <w:t xml:space="preserve"> (as against the ones reconstructed based on later Roman models) had no physical demarcation separating the audience from the participants. This was, after all, a religious ritual, so the fundamental idea was that everyone present w</w:t>
      </w:r>
      <w:r w:rsidR="000E01B1">
        <w:rPr>
          <w:rFonts w:ascii="Times New Roman" w:hAnsi="Times New Roman" w:cs="Times New Roman"/>
        </w:rPr>
        <w:t>ould be a</w:t>
      </w:r>
      <w:r w:rsidR="00646905">
        <w:rPr>
          <w:rFonts w:ascii="Times New Roman" w:hAnsi="Times New Roman" w:cs="Times New Roman"/>
        </w:rPr>
        <w:t xml:space="preserve"> participa</w:t>
      </w:r>
      <w:r w:rsidR="000E01B1">
        <w:rPr>
          <w:rFonts w:ascii="Times New Roman" w:hAnsi="Times New Roman" w:cs="Times New Roman"/>
        </w:rPr>
        <w:t>nt</w:t>
      </w:r>
      <w:r w:rsidR="00646905">
        <w:rPr>
          <w:rFonts w:ascii="Times New Roman" w:hAnsi="Times New Roman" w:cs="Times New Roman"/>
        </w:rPr>
        <w:t xml:space="preserve">. Modern theater, of course, had developed the elevated stage, clearly separating the performers from the audience. </w:t>
      </w:r>
      <w:r w:rsidR="00351314">
        <w:rPr>
          <w:rFonts w:ascii="Times New Roman" w:hAnsi="Times New Roman" w:cs="Times New Roman"/>
        </w:rPr>
        <w:t xml:space="preserve">In the early years of the twentieth century, Ivanov published </w:t>
      </w:r>
      <w:proofErr w:type="gramStart"/>
      <w:r w:rsidR="00351314">
        <w:rPr>
          <w:rFonts w:ascii="Times New Roman" w:hAnsi="Times New Roman" w:cs="Times New Roman"/>
        </w:rPr>
        <w:t>a number of</w:t>
      </w:r>
      <w:proofErr w:type="gramEnd"/>
      <w:r w:rsidR="00351314">
        <w:rPr>
          <w:rFonts w:ascii="Times New Roman" w:hAnsi="Times New Roman" w:cs="Times New Roman"/>
        </w:rPr>
        <w:t xml:space="preserve"> highly influential </w:t>
      </w:r>
      <w:r w:rsidR="00EC62D8">
        <w:rPr>
          <w:rFonts w:ascii="Times New Roman" w:hAnsi="Times New Roman" w:cs="Times New Roman"/>
        </w:rPr>
        <w:t xml:space="preserve">theoretical </w:t>
      </w:r>
      <w:r w:rsidR="00351314">
        <w:rPr>
          <w:rFonts w:ascii="Times New Roman" w:hAnsi="Times New Roman" w:cs="Times New Roman"/>
        </w:rPr>
        <w:t xml:space="preserve">essays bemoaning this development. </w:t>
      </w:r>
      <w:r w:rsidR="00CF2DFC">
        <w:rPr>
          <w:rFonts w:ascii="Times New Roman" w:hAnsi="Times New Roman" w:cs="Times New Roman"/>
        </w:rPr>
        <w:t xml:space="preserve">It was not so much that Ivanov wanted to change the physical structure of contemporary theater as that he wanted to change the </w:t>
      </w:r>
      <w:r w:rsidR="00EC62D8">
        <w:rPr>
          <w:rFonts w:ascii="Times New Roman" w:hAnsi="Times New Roman" w:cs="Times New Roman"/>
        </w:rPr>
        <w:t>entire conception of modern drama</w:t>
      </w:r>
      <w:r w:rsidR="0034023D">
        <w:rPr>
          <w:rFonts w:ascii="Times New Roman" w:hAnsi="Times New Roman" w:cs="Times New Roman"/>
        </w:rPr>
        <w:t xml:space="preserve"> </w:t>
      </w:r>
      <w:proofErr w:type="gramStart"/>
      <w:r w:rsidR="0034023D">
        <w:rPr>
          <w:rFonts w:ascii="Times New Roman" w:hAnsi="Times New Roman" w:cs="Times New Roman"/>
        </w:rPr>
        <w:t>in order to</w:t>
      </w:r>
      <w:proofErr w:type="gramEnd"/>
      <w:r w:rsidR="0034023D">
        <w:rPr>
          <w:rFonts w:ascii="Times New Roman" w:hAnsi="Times New Roman" w:cs="Times New Roman"/>
        </w:rPr>
        <w:t xml:space="preserve"> involve the audience</w:t>
      </w:r>
      <w:r w:rsidR="00CF2DFC">
        <w:rPr>
          <w:rFonts w:ascii="Times New Roman" w:hAnsi="Times New Roman" w:cs="Times New Roman"/>
        </w:rPr>
        <w:t xml:space="preserve">. </w:t>
      </w:r>
      <w:r w:rsidR="002E0F61">
        <w:rPr>
          <w:rFonts w:ascii="Times New Roman" w:hAnsi="Times New Roman" w:cs="Times New Roman"/>
        </w:rPr>
        <w:t xml:space="preserve">Among </w:t>
      </w:r>
      <w:r w:rsidR="00351314">
        <w:rPr>
          <w:rFonts w:ascii="Times New Roman" w:hAnsi="Times New Roman" w:cs="Times New Roman"/>
        </w:rPr>
        <w:t xml:space="preserve">the readers of these essays was the young </w:t>
      </w:r>
      <w:proofErr w:type="spellStart"/>
      <w:r w:rsidR="00351314">
        <w:rPr>
          <w:rFonts w:ascii="Times New Roman" w:hAnsi="Times New Roman" w:cs="Times New Roman"/>
        </w:rPr>
        <w:t>Vsevelod</w:t>
      </w:r>
      <w:proofErr w:type="spellEnd"/>
      <w:r w:rsidR="00351314">
        <w:rPr>
          <w:rFonts w:ascii="Times New Roman" w:hAnsi="Times New Roman" w:cs="Times New Roman"/>
        </w:rPr>
        <w:t xml:space="preserve"> Meyerhold</w:t>
      </w:r>
      <w:r w:rsidR="00C87ACA">
        <w:rPr>
          <w:rFonts w:ascii="Times New Roman" w:hAnsi="Times New Roman" w:cs="Times New Roman"/>
        </w:rPr>
        <w:t xml:space="preserve">, </w:t>
      </w:r>
      <w:r w:rsidR="002E0F61">
        <w:rPr>
          <w:rFonts w:ascii="Times New Roman" w:hAnsi="Times New Roman" w:cs="Times New Roman"/>
        </w:rPr>
        <w:t xml:space="preserve">soon to become </w:t>
      </w:r>
      <w:r w:rsidR="00C87ACA">
        <w:rPr>
          <w:rFonts w:ascii="Times New Roman" w:hAnsi="Times New Roman" w:cs="Times New Roman"/>
        </w:rPr>
        <w:t xml:space="preserve">one of the most radical innovators in twentieth-century European theater. </w:t>
      </w:r>
      <w:r w:rsidR="00EC62D8">
        <w:rPr>
          <w:rFonts w:ascii="Times New Roman" w:hAnsi="Times New Roman" w:cs="Times New Roman"/>
        </w:rPr>
        <w:t>A</w:t>
      </w:r>
      <w:r w:rsidR="00C87ACA">
        <w:rPr>
          <w:rFonts w:ascii="Times New Roman" w:hAnsi="Times New Roman" w:cs="Times New Roman"/>
        </w:rPr>
        <w:t xml:space="preserve">s an actor and director </w:t>
      </w:r>
      <w:r w:rsidR="002E0F61">
        <w:rPr>
          <w:rFonts w:ascii="Times New Roman" w:hAnsi="Times New Roman" w:cs="Times New Roman"/>
        </w:rPr>
        <w:t xml:space="preserve">with insatiable </w:t>
      </w:r>
      <w:r w:rsidR="00845A67">
        <w:rPr>
          <w:rFonts w:ascii="Times New Roman" w:hAnsi="Times New Roman" w:cs="Times New Roman"/>
        </w:rPr>
        <w:t xml:space="preserve">intellectual </w:t>
      </w:r>
      <w:r w:rsidR="002E0F61">
        <w:rPr>
          <w:rFonts w:ascii="Times New Roman" w:hAnsi="Times New Roman" w:cs="Times New Roman"/>
        </w:rPr>
        <w:t xml:space="preserve">curiosity, </w:t>
      </w:r>
      <w:r w:rsidR="00EC62D8">
        <w:rPr>
          <w:rFonts w:ascii="Times New Roman" w:hAnsi="Times New Roman" w:cs="Times New Roman"/>
        </w:rPr>
        <w:t xml:space="preserve">Meyerhold </w:t>
      </w:r>
      <w:r w:rsidR="002E0F61">
        <w:rPr>
          <w:rFonts w:ascii="Times New Roman" w:hAnsi="Times New Roman" w:cs="Times New Roman"/>
        </w:rPr>
        <w:t xml:space="preserve">was attracted by Ivanov’s utopian belief in theater as </w:t>
      </w:r>
      <w:r w:rsidR="00261A7D">
        <w:rPr>
          <w:rFonts w:ascii="Times New Roman" w:hAnsi="Times New Roman" w:cs="Times New Roman"/>
        </w:rPr>
        <w:t xml:space="preserve">a means of </w:t>
      </w:r>
      <w:r w:rsidR="00EC62D8">
        <w:rPr>
          <w:rFonts w:ascii="Times New Roman" w:hAnsi="Times New Roman" w:cs="Times New Roman"/>
        </w:rPr>
        <w:t xml:space="preserve">removing social boundaries and </w:t>
      </w:r>
      <w:r w:rsidR="00261A7D">
        <w:rPr>
          <w:rFonts w:ascii="Times New Roman" w:hAnsi="Times New Roman" w:cs="Times New Roman"/>
        </w:rPr>
        <w:t xml:space="preserve">creating </w:t>
      </w:r>
      <w:r w:rsidR="00EC62D8">
        <w:rPr>
          <w:rFonts w:ascii="Times New Roman" w:hAnsi="Times New Roman" w:cs="Times New Roman"/>
        </w:rPr>
        <w:t xml:space="preserve">a </w:t>
      </w:r>
      <w:r w:rsidR="00261A7D">
        <w:rPr>
          <w:rFonts w:ascii="Times New Roman" w:hAnsi="Times New Roman" w:cs="Times New Roman"/>
        </w:rPr>
        <w:t>unity</w:t>
      </w:r>
      <w:r w:rsidR="00EC62D8">
        <w:rPr>
          <w:rFonts w:ascii="Times New Roman" w:hAnsi="Times New Roman" w:cs="Times New Roman"/>
        </w:rPr>
        <w:t xml:space="preserve"> of actors and audience</w:t>
      </w:r>
      <w:r w:rsidR="00261A7D">
        <w:rPr>
          <w:rFonts w:ascii="Times New Roman" w:hAnsi="Times New Roman" w:cs="Times New Roman"/>
        </w:rPr>
        <w:t xml:space="preserve">. </w:t>
      </w:r>
      <w:r w:rsidR="002E0F61">
        <w:rPr>
          <w:rFonts w:ascii="Times New Roman" w:hAnsi="Times New Roman" w:cs="Times New Roman"/>
        </w:rPr>
        <w:t xml:space="preserve">Though he never staged Ivanov’s plays, he did organize rehearsals </w:t>
      </w:r>
      <w:r w:rsidR="00261A7D">
        <w:rPr>
          <w:rFonts w:ascii="Times New Roman" w:hAnsi="Times New Roman" w:cs="Times New Roman"/>
        </w:rPr>
        <w:t xml:space="preserve">of some of the choruses </w:t>
      </w:r>
      <w:r w:rsidR="00CF2DFC">
        <w:rPr>
          <w:rFonts w:ascii="Times New Roman" w:hAnsi="Times New Roman" w:cs="Times New Roman"/>
        </w:rPr>
        <w:t xml:space="preserve">(in ancient meters) </w:t>
      </w:r>
      <w:r w:rsidR="00261A7D">
        <w:rPr>
          <w:rFonts w:ascii="Times New Roman" w:hAnsi="Times New Roman" w:cs="Times New Roman"/>
        </w:rPr>
        <w:t xml:space="preserve">from “Tantalus.” </w:t>
      </w:r>
      <w:r w:rsidR="00E76A38">
        <w:rPr>
          <w:rFonts w:ascii="Times New Roman" w:hAnsi="Times New Roman" w:cs="Times New Roman"/>
        </w:rPr>
        <w:t xml:space="preserve">But more significantly: he </w:t>
      </w:r>
      <w:r w:rsidR="00EC62D8">
        <w:rPr>
          <w:rFonts w:ascii="Times New Roman" w:hAnsi="Times New Roman" w:cs="Times New Roman"/>
        </w:rPr>
        <w:t xml:space="preserve">found a practical application for many of Ivanov’s </w:t>
      </w:r>
      <w:r w:rsidR="00FE3940">
        <w:rPr>
          <w:rFonts w:ascii="Times New Roman" w:hAnsi="Times New Roman" w:cs="Times New Roman"/>
        </w:rPr>
        <w:t>theories</w:t>
      </w:r>
      <w:r w:rsidR="00EC62D8">
        <w:rPr>
          <w:rFonts w:ascii="Times New Roman" w:hAnsi="Times New Roman" w:cs="Times New Roman"/>
        </w:rPr>
        <w:t xml:space="preserve">. He also </w:t>
      </w:r>
      <w:r w:rsidR="00E76A38">
        <w:rPr>
          <w:rFonts w:ascii="Times New Roman" w:hAnsi="Times New Roman" w:cs="Times New Roman"/>
        </w:rPr>
        <w:t xml:space="preserve">joined forces with Ivanov (and the Symbolist Georgii Chulkov) to create a new theater organization called “The Torches.” </w:t>
      </w:r>
      <w:r w:rsidR="0036791E">
        <w:rPr>
          <w:rFonts w:ascii="Times New Roman" w:hAnsi="Times New Roman" w:cs="Times New Roman"/>
        </w:rPr>
        <w:t xml:space="preserve">While this did not ultimately lead to tangible results beyond a few essay collections, </w:t>
      </w:r>
      <w:r w:rsidR="00E76A38">
        <w:rPr>
          <w:rFonts w:ascii="Times New Roman" w:hAnsi="Times New Roman" w:cs="Times New Roman"/>
        </w:rPr>
        <w:t xml:space="preserve">Ivanov’s association with Meyerhold would </w:t>
      </w:r>
      <w:r w:rsidR="0036791E">
        <w:rPr>
          <w:rFonts w:ascii="Times New Roman" w:hAnsi="Times New Roman" w:cs="Times New Roman"/>
        </w:rPr>
        <w:t>remain intact even</w:t>
      </w:r>
      <w:r w:rsidR="00E76A38">
        <w:rPr>
          <w:rFonts w:ascii="Times New Roman" w:hAnsi="Times New Roman" w:cs="Times New Roman"/>
        </w:rPr>
        <w:t xml:space="preserve"> into the Soviet period, when he wrote an essay </w:t>
      </w:r>
      <w:r w:rsidR="0036791E">
        <w:rPr>
          <w:rFonts w:ascii="Times New Roman" w:hAnsi="Times New Roman" w:cs="Times New Roman"/>
        </w:rPr>
        <w:t xml:space="preserve">on Aristophanes and Gogol </w:t>
      </w:r>
      <w:r w:rsidR="0020380D">
        <w:rPr>
          <w:rFonts w:ascii="Times New Roman" w:hAnsi="Times New Roman" w:cs="Times New Roman"/>
        </w:rPr>
        <w:t xml:space="preserve">(with its characteristic combination of antiquity and modernity) </w:t>
      </w:r>
      <w:r w:rsidR="00EC62D8">
        <w:rPr>
          <w:rFonts w:ascii="Times New Roman" w:hAnsi="Times New Roman" w:cs="Times New Roman"/>
        </w:rPr>
        <w:t>for a</w:t>
      </w:r>
      <w:r w:rsidR="0034023D">
        <w:rPr>
          <w:rFonts w:ascii="Times New Roman" w:hAnsi="Times New Roman" w:cs="Times New Roman"/>
        </w:rPr>
        <w:t xml:space="preserve"> journal </w:t>
      </w:r>
      <w:r w:rsidR="00EC62D8">
        <w:rPr>
          <w:rFonts w:ascii="Times New Roman" w:hAnsi="Times New Roman" w:cs="Times New Roman"/>
        </w:rPr>
        <w:t xml:space="preserve">edited by Meyerhold </w:t>
      </w:r>
      <w:r w:rsidR="00E76A38">
        <w:rPr>
          <w:rFonts w:ascii="Times New Roman" w:hAnsi="Times New Roman" w:cs="Times New Roman"/>
        </w:rPr>
        <w:t xml:space="preserve">in </w:t>
      </w:r>
      <w:r w:rsidR="00EC62D8">
        <w:rPr>
          <w:rFonts w:ascii="Times New Roman" w:hAnsi="Times New Roman" w:cs="Times New Roman"/>
        </w:rPr>
        <w:t>anticipation of</w:t>
      </w:r>
      <w:r w:rsidR="00E76A38">
        <w:rPr>
          <w:rFonts w:ascii="Times New Roman" w:hAnsi="Times New Roman" w:cs="Times New Roman"/>
        </w:rPr>
        <w:t xml:space="preserve"> Meyerhold’s </w:t>
      </w:r>
      <w:r w:rsidR="00EC62D8">
        <w:rPr>
          <w:rFonts w:ascii="Times New Roman" w:hAnsi="Times New Roman" w:cs="Times New Roman"/>
        </w:rPr>
        <w:t xml:space="preserve">new — and now </w:t>
      </w:r>
      <w:r w:rsidR="00E76A38">
        <w:rPr>
          <w:rFonts w:ascii="Times New Roman" w:hAnsi="Times New Roman" w:cs="Times New Roman"/>
        </w:rPr>
        <w:t xml:space="preserve">legendary </w:t>
      </w:r>
      <w:r w:rsidR="00EC62D8">
        <w:rPr>
          <w:rFonts w:ascii="Times New Roman" w:hAnsi="Times New Roman" w:cs="Times New Roman"/>
        </w:rPr>
        <w:t xml:space="preserve">— </w:t>
      </w:r>
      <w:r w:rsidR="00E76A38">
        <w:rPr>
          <w:rFonts w:ascii="Times New Roman" w:hAnsi="Times New Roman" w:cs="Times New Roman"/>
        </w:rPr>
        <w:t>staging of Gogol’s “Inspector General</w:t>
      </w:r>
      <w:r w:rsidR="0036791E">
        <w:rPr>
          <w:rFonts w:ascii="Times New Roman" w:hAnsi="Times New Roman" w:cs="Times New Roman"/>
        </w:rPr>
        <w:t>.</w:t>
      </w:r>
      <w:r w:rsidR="00E76A38">
        <w:rPr>
          <w:rFonts w:ascii="Times New Roman" w:hAnsi="Times New Roman" w:cs="Times New Roman"/>
        </w:rPr>
        <w:t xml:space="preserve">” </w:t>
      </w:r>
    </w:p>
    <w:p w14:paraId="5F909452" w14:textId="28960FBD" w:rsidR="00730B4E" w:rsidRPr="001747B7" w:rsidRDefault="00730B4E" w:rsidP="008A527A">
      <w:pPr>
        <w:spacing w:after="0" w:line="240" w:lineRule="auto"/>
        <w:rPr>
          <w:rFonts w:ascii="Times New Roman" w:hAnsi="Times New Roman" w:cs="Times New Roman"/>
        </w:rPr>
      </w:pPr>
      <w:r>
        <w:rPr>
          <w:rFonts w:ascii="Times New Roman" w:hAnsi="Times New Roman" w:cs="Times New Roman"/>
        </w:rPr>
        <w:tab/>
        <w:t xml:space="preserve">In </w:t>
      </w:r>
      <w:r w:rsidR="00C15D6F">
        <w:rPr>
          <w:rFonts w:ascii="Times New Roman" w:hAnsi="Times New Roman" w:cs="Times New Roman"/>
        </w:rPr>
        <w:t xml:space="preserve">1919, </w:t>
      </w:r>
      <w:r w:rsidR="001747B7">
        <w:rPr>
          <w:rFonts w:ascii="Times New Roman" w:hAnsi="Times New Roman" w:cs="Times New Roman"/>
        </w:rPr>
        <w:t xml:space="preserve">concluding </w:t>
      </w:r>
      <w:r>
        <w:rPr>
          <w:rFonts w:ascii="Times New Roman" w:hAnsi="Times New Roman" w:cs="Times New Roman"/>
        </w:rPr>
        <w:t>a</w:t>
      </w:r>
      <w:r w:rsidR="001D4D8D">
        <w:rPr>
          <w:rFonts w:ascii="Times New Roman" w:hAnsi="Times New Roman" w:cs="Times New Roman"/>
        </w:rPr>
        <w:t xml:space="preserve"> brief</w:t>
      </w:r>
      <w:r>
        <w:rPr>
          <w:rFonts w:ascii="Times New Roman" w:hAnsi="Times New Roman" w:cs="Times New Roman"/>
        </w:rPr>
        <w:t xml:space="preserve"> autobiograph</w:t>
      </w:r>
      <w:r w:rsidR="001D4D8D">
        <w:rPr>
          <w:rFonts w:ascii="Times New Roman" w:hAnsi="Times New Roman" w:cs="Times New Roman"/>
        </w:rPr>
        <w:t>y</w:t>
      </w:r>
      <w:r>
        <w:rPr>
          <w:rFonts w:ascii="Times New Roman" w:hAnsi="Times New Roman" w:cs="Times New Roman"/>
        </w:rPr>
        <w:t>, Ivanov wrote: “It seems to me that in my poetry and articles about art, in particular about the meaning of ancient tragedy for our time I have done more to arouse interest in classical antiquity than in the few articles I have published up until now and in the many lectures that I have given on the subject of ancient Greek religion and literature.”</w:t>
      </w:r>
    </w:p>
    <w:p w14:paraId="0814B3BD" w14:textId="77777777" w:rsidR="00904EDF" w:rsidRDefault="00904EDF" w:rsidP="008A527A">
      <w:pPr>
        <w:spacing w:after="0" w:line="240" w:lineRule="auto"/>
        <w:rPr>
          <w:rFonts w:ascii="Times New Roman" w:hAnsi="Times New Roman" w:cs="Times New Roman"/>
        </w:rPr>
      </w:pPr>
    </w:p>
    <w:p w14:paraId="1876E071" w14:textId="77777777" w:rsidR="00CD6FB4" w:rsidRDefault="00CD6FB4" w:rsidP="008A527A">
      <w:pPr>
        <w:spacing w:after="0" w:line="240" w:lineRule="auto"/>
        <w:rPr>
          <w:rFonts w:ascii="Times New Roman" w:hAnsi="Times New Roman" w:cs="Times New Roman"/>
        </w:rPr>
      </w:pPr>
    </w:p>
    <w:p w14:paraId="3C5913FE" w14:textId="378B07C8" w:rsidR="00904EDF" w:rsidRDefault="00904EDF" w:rsidP="008A527A">
      <w:pPr>
        <w:spacing w:after="0" w:line="240" w:lineRule="auto"/>
        <w:rPr>
          <w:rFonts w:ascii="Times New Roman" w:hAnsi="Times New Roman" w:cs="Times New Roman"/>
        </w:rPr>
      </w:pPr>
      <w:r>
        <w:rPr>
          <w:rFonts w:ascii="Times New Roman" w:hAnsi="Times New Roman" w:cs="Times New Roman"/>
        </w:rPr>
        <w:t>TEACHING</w:t>
      </w:r>
    </w:p>
    <w:p w14:paraId="38365BE3" w14:textId="77777777" w:rsidR="00CD6FB4" w:rsidRDefault="00CD6FB4" w:rsidP="008A527A">
      <w:pPr>
        <w:spacing w:after="0" w:line="240" w:lineRule="auto"/>
        <w:rPr>
          <w:rFonts w:ascii="Times New Roman" w:hAnsi="Times New Roman" w:cs="Times New Roman"/>
        </w:rPr>
      </w:pPr>
    </w:p>
    <w:p w14:paraId="4F419665" w14:textId="75FB3C1B" w:rsidR="00904EDF" w:rsidRDefault="00904EDF" w:rsidP="008A527A">
      <w:pPr>
        <w:spacing w:after="0" w:line="240" w:lineRule="auto"/>
        <w:rPr>
          <w:rFonts w:ascii="Times New Roman" w:hAnsi="Times New Roman" w:cs="Times New Roman"/>
        </w:rPr>
      </w:pPr>
      <w:r>
        <w:rPr>
          <w:rFonts w:ascii="Times New Roman" w:hAnsi="Times New Roman" w:cs="Times New Roman"/>
        </w:rPr>
        <w:tab/>
        <w:t xml:space="preserve">Ivanov had left the University of Berlin without a degree (although his dissertation on Roman tax law had been not only accepted, but even praised, by Mommsen), because he had decided to become a full-time poet rather than an academic. Nonetheless he was drawn back into the academic orbit numerous times in his life. </w:t>
      </w:r>
      <w:r w:rsidR="0066401A">
        <w:rPr>
          <w:rFonts w:ascii="Times New Roman" w:hAnsi="Times New Roman" w:cs="Times New Roman"/>
        </w:rPr>
        <w:t xml:space="preserve">As a rule, he </w:t>
      </w:r>
      <w:r>
        <w:rPr>
          <w:rFonts w:ascii="Times New Roman" w:hAnsi="Times New Roman" w:cs="Times New Roman"/>
        </w:rPr>
        <w:t xml:space="preserve">taught, as Herbert von Karajan reputedly said of Carlos Kleiber’s </w:t>
      </w:r>
      <w:r w:rsidR="007042BB">
        <w:rPr>
          <w:rFonts w:ascii="Times New Roman" w:hAnsi="Times New Roman" w:cs="Times New Roman"/>
        </w:rPr>
        <w:t xml:space="preserve">decision to </w:t>
      </w:r>
      <w:r>
        <w:rPr>
          <w:rFonts w:ascii="Times New Roman" w:hAnsi="Times New Roman" w:cs="Times New Roman"/>
        </w:rPr>
        <w:t xml:space="preserve">conduct, “when the refrigerator was empty.” </w:t>
      </w:r>
      <w:r w:rsidR="007042BB">
        <w:rPr>
          <w:rFonts w:ascii="Times New Roman" w:hAnsi="Times New Roman" w:cs="Times New Roman"/>
        </w:rPr>
        <w:t xml:space="preserve">Ivanov’s finances were often precarious, and teaching offered a steady </w:t>
      </w:r>
      <w:r w:rsidR="00534036">
        <w:rPr>
          <w:rFonts w:ascii="Times New Roman" w:hAnsi="Times New Roman" w:cs="Times New Roman"/>
        </w:rPr>
        <w:t>income</w:t>
      </w:r>
      <w:r w:rsidR="007042BB">
        <w:rPr>
          <w:rFonts w:ascii="Times New Roman" w:hAnsi="Times New Roman" w:cs="Times New Roman"/>
        </w:rPr>
        <w:t xml:space="preserve">. </w:t>
      </w:r>
      <w:r w:rsidR="0066401A">
        <w:rPr>
          <w:rFonts w:ascii="Times New Roman" w:hAnsi="Times New Roman" w:cs="Times New Roman"/>
        </w:rPr>
        <w:t xml:space="preserve">By </w:t>
      </w:r>
      <w:r w:rsidR="0042395B">
        <w:rPr>
          <w:rFonts w:ascii="Times New Roman" w:hAnsi="Times New Roman" w:cs="Times New Roman"/>
        </w:rPr>
        <w:t>most</w:t>
      </w:r>
      <w:r w:rsidR="0066401A">
        <w:rPr>
          <w:rFonts w:ascii="Times New Roman" w:hAnsi="Times New Roman" w:cs="Times New Roman"/>
        </w:rPr>
        <w:t xml:space="preserve"> accounts, he was a gifted, though intimidating pedagogue. </w:t>
      </w:r>
      <w:r>
        <w:rPr>
          <w:rFonts w:ascii="Times New Roman" w:hAnsi="Times New Roman" w:cs="Times New Roman"/>
        </w:rPr>
        <w:t xml:space="preserve">With </w:t>
      </w:r>
      <w:r w:rsidR="00BB3D8D">
        <w:rPr>
          <w:rFonts w:ascii="Times New Roman" w:hAnsi="Times New Roman" w:cs="Times New Roman"/>
        </w:rPr>
        <w:t xml:space="preserve">the assistance of </w:t>
      </w:r>
      <w:r w:rsidR="0005648A">
        <w:rPr>
          <w:rFonts w:ascii="Times New Roman" w:hAnsi="Times New Roman" w:cs="Times New Roman"/>
        </w:rPr>
        <w:t>Zelinsky, he received a position</w:t>
      </w:r>
      <w:r w:rsidR="007042BB">
        <w:rPr>
          <w:rFonts w:ascii="Times New Roman" w:hAnsi="Times New Roman" w:cs="Times New Roman"/>
        </w:rPr>
        <w:t xml:space="preserve"> </w:t>
      </w:r>
      <w:r w:rsidR="0066401A">
        <w:rPr>
          <w:rFonts w:ascii="Times New Roman" w:hAnsi="Times New Roman" w:cs="Times New Roman"/>
        </w:rPr>
        <w:t xml:space="preserve">to </w:t>
      </w:r>
      <w:r w:rsidR="007042BB">
        <w:rPr>
          <w:rFonts w:ascii="Times New Roman" w:hAnsi="Times New Roman" w:cs="Times New Roman"/>
        </w:rPr>
        <w:t xml:space="preserve">teach </w:t>
      </w:r>
      <w:r w:rsidR="00054B82">
        <w:rPr>
          <w:rFonts w:ascii="Times New Roman" w:hAnsi="Times New Roman" w:cs="Times New Roman"/>
        </w:rPr>
        <w:t xml:space="preserve">ancient Greek and Roman literature </w:t>
      </w:r>
      <w:r w:rsidR="007042BB">
        <w:rPr>
          <w:rFonts w:ascii="Times New Roman" w:hAnsi="Times New Roman" w:cs="Times New Roman"/>
        </w:rPr>
        <w:t xml:space="preserve">in the </w:t>
      </w:r>
      <w:proofErr w:type="spellStart"/>
      <w:r w:rsidR="007042BB">
        <w:rPr>
          <w:rFonts w:ascii="Times New Roman" w:hAnsi="Times New Roman" w:cs="Times New Roman"/>
        </w:rPr>
        <w:t>Raeff</w:t>
      </w:r>
      <w:proofErr w:type="spellEnd"/>
      <w:r w:rsidR="007042BB">
        <w:rPr>
          <w:rFonts w:ascii="Times New Roman" w:hAnsi="Times New Roman" w:cs="Times New Roman"/>
        </w:rPr>
        <w:t xml:space="preserve"> “</w:t>
      </w:r>
      <w:r w:rsidR="00B3123A">
        <w:rPr>
          <w:rFonts w:ascii="Times New Roman" w:hAnsi="Times New Roman" w:cs="Times New Roman"/>
        </w:rPr>
        <w:t>Advanced</w:t>
      </w:r>
      <w:r w:rsidR="007042BB">
        <w:rPr>
          <w:rFonts w:ascii="Times New Roman" w:hAnsi="Times New Roman" w:cs="Times New Roman"/>
        </w:rPr>
        <w:t xml:space="preserve"> Courses for Women” (a type of private university for women, created because Russia’s state universities only accepted male students). This </w:t>
      </w:r>
      <w:proofErr w:type="gramStart"/>
      <w:r w:rsidR="00416386">
        <w:rPr>
          <w:rFonts w:ascii="Times New Roman" w:hAnsi="Times New Roman" w:cs="Times New Roman"/>
        </w:rPr>
        <w:t xml:space="preserve">particular </w:t>
      </w:r>
      <w:r w:rsidR="007042BB">
        <w:rPr>
          <w:rFonts w:ascii="Times New Roman" w:hAnsi="Times New Roman" w:cs="Times New Roman"/>
        </w:rPr>
        <w:t>position</w:t>
      </w:r>
      <w:proofErr w:type="gramEnd"/>
      <w:r w:rsidR="007042BB">
        <w:rPr>
          <w:rFonts w:ascii="Times New Roman" w:hAnsi="Times New Roman" w:cs="Times New Roman"/>
        </w:rPr>
        <w:t xml:space="preserve"> </w:t>
      </w:r>
      <w:r w:rsidR="00D86025">
        <w:rPr>
          <w:rFonts w:ascii="Times New Roman" w:hAnsi="Times New Roman" w:cs="Times New Roman"/>
        </w:rPr>
        <w:t xml:space="preserve">suddenly </w:t>
      </w:r>
      <w:proofErr w:type="gramStart"/>
      <w:r w:rsidR="007042BB">
        <w:rPr>
          <w:rFonts w:ascii="Times New Roman" w:hAnsi="Times New Roman" w:cs="Times New Roman"/>
        </w:rPr>
        <w:t>opened up</w:t>
      </w:r>
      <w:proofErr w:type="gramEnd"/>
      <w:r w:rsidR="007042BB">
        <w:rPr>
          <w:rFonts w:ascii="Times New Roman" w:hAnsi="Times New Roman" w:cs="Times New Roman"/>
        </w:rPr>
        <w:t xml:space="preserve"> when </w:t>
      </w:r>
      <w:proofErr w:type="spellStart"/>
      <w:r w:rsidR="007042BB">
        <w:rPr>
          <w:rFonts w:ascii="Times New Roman" w:hAnsi="Times New Roman" w:cs="Times New Roman"/>
        </w:rPr>
        <w:t>Annensky</w:t>
      </w:r>
      <w:proofErr w:type="spellEnd"/>
      <w:r w:rsidR="007042BB">
        <w:rPr>
          <w:rFonts w:ascii="Times New Roman" w:hAnsi="Times New Roman" w:cs="Times New Roman"/>
        </w:rPr>
        <w:t xml:space="preserve"> died of a heart attack</w:t>
      </w:r>
      <w:r w:rsidR="005F2B48">
        <w:rPr>
          <w:rFonts w:ascii="Times New Roman" w:hAnsi="Times New Roman" w:cs="Times New Roman"/>
        </w:rPr>
        <w:t xml:space="preserve"> in </w:t>
      </w:r>
      <w:r w:rsidR="00BC5F7D">
        <w:rPr>
          <w:rFonts w:ascii="Times New Roman" w:hAnsi="Times New Roman" w:cs="Times New Roman"/>
        </w:rPr>
        <w:t xml:space="preserve">November </w:t>
      </w:r>
      <w:r w:rsidR="005F2B48">
        <w:rPr>
          <w:rFonts w:ascii="Times New Roman" w:hAnsi="Times New Roman" w:cs="Times New Roman"/>
        </w:rPr>
        <w:t>1909</w:t>
      </w:r>
      <w:r w:rsidR="007042BB">
        <w:rPr>
          <w:rFonts w:ascii="Times New Roman" w:hAnsi="Times New Roman" w:cs="Times New Roman"/>
        </w:rPr>
        <w:t xml:space="preserve">. </w:t>
      </w:r>
      <w:r w:rsidR="0066401A">
        <w:rPr>
          <w:rFonts w:ascii="Times New Roman" w:hAnsi="Times New Roman" w:cs="Times New Roman"/>
        </w:rPr>
        <w:t>Since f</w:t>
      </w:r>
      <w:r w:rsidR="00B3123A">
        <w:rPr>
          <w:rFonts w:ascii="Times New Roman" w:hAnsi="Times New Roman" w:cs="Times New Roman"/>
        </w:rPr>
        <w:t xml:space="preserve">ew of the students had serious training in ancient </w:t>
      </w:r>
      <w:r w:rsidR="00B3123A">
        <w:rPr>
          <w:rFonts w:ascii="Times New Roman" w:hAnsi="Times New Roman" w:cs="Times New Roman"/>
        </w:rPr>
        <w:lastRenderedPageBreak/>
        <w:t xml:space="preserve">languages, Ivanov was forced to teach the works in translation. </w:t>
      </w:r>
      <w:r w:rsidR="0066401A">
        <w:rPr>
          <w:rFonts w:ascii="Times New Roman" w:hAnsi="Times New Roman" w:cs="Times New Roman"/>
        </w:rPr>
        <w:t>His</w:t>
      </w:r>
      <w:r w:rsidR="007042BB">
        <w:rPr>
          <w:rFonts w:ascii="Times New Roman" w:hAnsi="Times New Roman" w:cs="Times New Roman"/>
        </w:rPr>
        <w:t xml:space="preserve"> dissatisfaction with the existing translations (or with the absence of any translations whatsoever) inspired him to </w:t>
      </w:r>
      <w:r w:rsidR="0093361F">
        <w:rPr>
          <w:rFonts w:ascii="Times New Roman" w:hAnsi="Times New Roman" w:cs="Times New Roman"/>
        </w:rPr>
        <w:t xml:space="preserve">create his own. This was a </w:t>
      </w:r>
      <w:r w:rsidR="00035C0A">
        <w:rPr>
          <w:rFonts w:ascii="Times New Roman" w:hAnsi="Times New Roman" w:cs="Times New Roman"/>
        </w:rPr>
        <w:t>pedagogical</w:t>
      </w:r>
      <w:r w:rsidR="0066401A">
        <w:rPr>
          <w:rFonts w:ascii="Times New Roman" w:hAnsi="Times New Roman" w:cs="Times New Roman"/>
        </w:rPr>
        <w:t xml:space="preserve"> necessity</w:t>
      </w:r>
      <w:r w:rsidR="003E5008">
        <w:rPr>
          <w:rFonts w:ascii="Times New Roman" w:hAnsi="Times New Roman" w:cs="Times New Roman"/>
        </w:rPr>
        <w:t>, but also a creative</w:t>
      </w:r>
      <w:r w:rsidR="00035C0A">
        <w:rPr>
          <w:rFonts w:ascii="Times New Roman" w:hAnsi="Times New Roman" w:cs="Times New Roman"/>
        </w:rPr>
        <w:t xml:space="preserve"> task; Ivanov relished the opportunity to find Russian equivalents </w:t>
      </w:r>
      <w:r w:rsidR="003E5008">
        <w:rPr>
          <w:rFonts w:ascii="Times New Roman" w:hAnsi="Times New Roman" w:cs="Times New Roman"/>
        </w:rPr>
        <w:t xml:space="preserve">for the ancient texts. </w:t>
      </w:r>
    </w:p>
    <w:p w14:paraId="029D813E" w14:textId="3A407571" w:rsidR="00544838" w:rsidRPr="008B1E59" w:rsidRDefault="00316AF0" w:rsidP="008A527A">
      <w:pPr>
        <w:spacing w:after="0" w:line="240" w:lineRule="auto"/>
        <w:rPr>
          <w:rFonts w:ascii="Times New Roman" w:hAnsi="Times New Roman" w:cs="Times New Roman"/>
        </w:rPr>
      </w:pPr>
      <w:r>
        <w:rPr>
          <w:rFonts w:ascii="Times New Roman" w:hAnsi="Times New Roman" w:cs="Times New Roman"/>
        </w:rPr>
        <w:tab/>
        <w:t>When</w:t>
      </w:r>
      <w:r w:rsidR="00B75C46">
        <w:rPr>
          <w:rFonts w:ascii="Times New Roman" w:hAnsi="Times New Roman" w:cs="Times New Roman"/>
        </w:rPr>
        <w:t>, escaping civil war and starvation,</w:t>
      </w:r>
      <w:r>
        <w:rPr>
          <w:rFonts w:ascii="Times New Roman" w:hAnsi="Times New Roman" w:cs="Times New Roman"/>
        </w:rPr>
        <w:t xml:space="preserve"> </w:t>
      </w:r>
      <w:r w:rsidR="005E7F1E">
        <w:rPr>
          <w:rFonts w:ascii="Times New Roman" w:hAnsi="Times New Roman" w:cs="Times New Roman"/>
        </w:rPr>
        <w:t xml:space="preserve">Ivanov </w:t>
      </w:r>
      <w:r>
        <w:rPr>
          <w:rFonts w:ascii="Times New Roman" w:hAnsi="Times New Roman" w:cs="Times New Roman"/>
        </w:rPr>
        <w:t xml:space="preserve">found his way to </w:t>
      </w:r>
      <w:r w:rsidR="00B75C46">
        <w:rPr>
          <w:rFonts w:ascii="Times New Roman" w:hAnsi="Times New Roman" w:cs="Times New Roman"/>
        </w:rPr>
        <w:t xml:space="preserve">Soviet </w:t>
      </w:r>
      <w:r>
        <w:rPr>
          <w:rFonts w:ascii="Times New Roman" w:hAnsi="Times New Roman" w:cs="Times New Roman"/>
        </w:rPr>
        <w:t xml:space="preserve">Baku in 1920, he was immediately </w:t>
      </w:r>
      <w:r w:rsidR="00096654">
        <w:rPr>
          <w:rFonts w:ascii="Times New Roman" w:hAnsi="Times New Roman" w:cs="Times New Roman"/>
        </w:rPr>
        <w:t>appointed head</w:t>
      </w:r>
      <w:r>
        <w:rPr>
          <w:rFonts w:ascii="Times New Roman" w:hAnsi="Times New Roman" w:cs="Times New Roman"/>
        </w:rPr>
        <w:t xml:space="preserve"> of the classics program</w:t>
      </w:r>
      <w:r w:rsidR="00B75C46">
        <w:rPr>
          <w:rFonts w:ascii="Times New Roman" w:hAnsi="Times New Roman" w:cs="Times New Roman"/>
        </w:rPr>
        <w:t xml:space="preserve"> at the newly founded university</w:t>
      </w:r>
      <w:r>
        <w:rPr>
          <w:rFonts w:ascii="Times New Roman" w:hAnsi="Times New Roman" w:cs="Times New Roman"/>
        </w:rPr>
        <w:t xml:space="preserve">. Because he lacked </w:t>
      </w:r>
      <w:r w:rsidR="00544838">
        <w:rPr>
          <w:rFonts w:ascii="Times New Roman" w:hAnsi="Times New Roman" w:cs="Times New Roman"/>
        </w:rPr>
        <w:t>the necessary</w:t>
      </w:r>
      <w:r>
        <w:rPr>
          <w:rFonts w:ascii="Times New Roman" w:hAnsi="Times New Roman" w:cs="Times New Roman"/>
        </w:rPr>
        <w:t xml:space="preserve"> doctoral degree, the University </w:t>
      </w:r>
      <w:r w:rsidR="00B75C46">
        <w:rPr>
          <w:rFonts w:ascii="Times New Roman" w:hAnsi="Times New Roman" w:cs="Times New Roman"/>
        </w:rPr>
        <w:t>suggested granting</w:t>
      </w:r>
      <w:r>
        <w:rPr>
          <w:rFonts w:ascii="Times New Roman" w:hAnsi="Times New Roman" w:cs="Times New Roman"/>
        </w:rPr>
        <w:t xml:space="preserve"> him an honorary degree, but instead he decided to submit his study of Dionysus, which he had been working on in fits and starts for about twenty years. </w:t>
      </w:r>
      <w:r w:rsidR="00096654">
        <w:rPr>
          <w:rFonts w:ascii="Times New Roman" w:hAnsi="Times New Roman" w:cs="Times New Roman"/>
        </w:rPr>
        <w:t>In 1921 t</w:t>
      </w:r>
      <w:r>
        <w:rPr>
          <w:rFonts w:ascii="Times New Roman" w:hAnsi="Times New Roman" w:cs="Times New Roman"/>
        </w:rPr>
        <w:t xml:space="preserve">hat study was accepted as a dissertation, and Ivanov </w:t>
      </w:r>
      <w:r w:rsidR="00B75C46">
        <w:rPr>
          <w:rFonts w:ascii="Times New Roman" w:hAnsi="Times New Roman" w:cs="Times New Roman"/>
        </w:rPr>
        <w:t>could now</w:t>
      </w:r>
      <w:r>
        <w:rPr>
          <w:rFonts w:ascii="Times New Roman" w:hAnsi="Times New Roman" w:cs="Times New Roman"/>
        </w:rPr>
        <w:t xml:space="preserve"> officially </w:t>
      </w:r>
      <w:r w:rsidR="00B75C46">
        <w:rPr>
          <w:rFonts w:ascii="Times New Roman" w:hAnsi="Times New Roman" w:cs="Times New Roman"/>
        </w:rPr>
        <w:t>boast a</w:t>
      </w:r>
      <w:r>
        <w:rPr>
          <w:rFonts w:ascii="Times New Roman" w:hAnsi="Times New Roman" w:cs="Times New Roman"/>
        </w:rPr>
        <w:t xml:space="preserve"> doctor</w:t>
      </w:r>
      <w:r w:rsidR="00B75C46">
        <w:rPr>
          <w:rFonts w:ascii="Times New Roman" w:hAnsi="Times New Roman" w:cs="Times New Roman"/>
        </w:rPr>
        <w:t>al degree</w:t>
      </w:r>
      <w:r w:rsidR="0063350B">
        <w:rPr>
          <w:rFonts w:ascii="Times New Roman" w:hAnsi="Times New Roman" w:cs="Times New Roman"/>
        </w:rPr>
        <w:t xml:space="preserve"> as well as professorial status</w:t>
      </w:r>
      <w:r>
        <w:rPr>
          <w:rFonts w:ascii="Times New Roman" w:hAnsi="Times New Roman" w:cs="Times New Roman"/>
        </w:rPr>
        <w:t>.</w:t>
      </w:r>
      <w:r w:rsidR="00D04559">
        <w:rPr>
          <w:rFonts w:ascii="Times New Roman" w:hAnsi="Times New Roman" w:cs="Times New Roman"/>
        </w:rPr>
        <w:t xml:space="preserve"> (Both of these credentials later proved essential in emigration.)</w:t>
      </w:r>
      <w:r>
        <w:rPr>
          <w:rFonts w:ascii="Times New Roman" w:hAnsi="Times New Roman" w:cs="Times New Roman"/>
        </w:rPr>
        <w:t xml:space="preserve"> </w:t>
      </w:r>
      <w:r w:rsidR="00544838">
        <w:rPr>
          <w:rFonts w:ascii="Times New Roman" w:hAnsi="Times New Roman" w:cs="Times New Roman"/>
        </w:rPr>
        <w:t xml:space="preserve">That dissertation, </w:t>
      </w:r>
      <w:r w:rsidR="006F2E0B">
        <w:rPr>
          <w:rFonts w:ascii="Times New Roman" w:hAnsi="Times New Roman" w:cs="Times New Roman"/>
        </w:rPr>
        <w:t>published in 1923 as</w:t>
      </w:r>
      <w:r w:rsidR="00D04559">
        <w:rPr>
          <w:rFonts w:ascii="Times New Roman" w:hAnsi="Times New Roman" w:cs="Times New Roman"/>
        </w:rPr>
        <w:t xml:space="preserve"> “Dionysos and Pre-Dionysianism,” was </w:t>
      </w:r>
      <w:r w:rsidR="00544838">
        <w:rPr>
          <w:rFonts w:ascii="Times New Roman" w:hAnsi="Times New Roman" w:cs="Times New Roman"/>
        </w:rPr>
        <w:t>a stunning display of erudition</w:t>
      </w:r>
      <w:r w:rsidR="00D04559">
        <w:rPr>
          <w:rFonts w:ascii="Times New Roman" w:hAnsi="Times New Roman" w:cs="Times New Roman"/>
        </w:rPr>
        <w:t xml:space="preserve">, reflecting the author’s immersion in </w:t>
      </w:r>
      <w:r w:rsidR="00544838">
        <w:rPr>
          <w:rFonts w:ascii="Times New Roman" w:hAnsi="Times New Roman" w:cs="Times New Roman"/>
        </w:rPr>
        <w:t xml:space="preserve">history, art, </w:t>
      </w:r>
      <w:r w:rsidR="00D04559">
        <w:rPr>
          <w:rFonts w:ascii="Times New Roman" w:hAnsi="Times New Roman" w:cs="Times New Roman"/>
        </w:rPr>
        <w:t>philology</w:t>
      </w:r>
      <w:r w:rsidR="00544838">
        <w:rPr>
          <w:rFonts w:ascii="Times New Roman" w:hAnsi="Times New Roman" w:cs="Times New Roman"/>
        </w:rPr>
        <w:t>, archaeology, religious studies, and philosophy</w:t>
      </w:r>
      <w:r w:rsidR="00D04559">
        <w:rPr>
          <w:rFonts w:ascii="Times New Roman" w:hAnsi="Times New Roman" w:cs="Times New Roman"/>
        </w:rPr>
        <w:t>.</w:t>
      </w:r>
      <w:r w:rsidR="00544838">
        <w:rPr>
          <w:rFonts w:ascii="Times New Roman" w:hAnsi="Times New Roman" w:cs="Times New Roman"/>
        </w:rPr>
        <w:t xml:space="preserve"> Ivanov</w:t>
      </w:r>
      <w:r w:rsidR="00D04559">
        <w:rPr>
          <w:rFonts w:ascii="Times New Roman" w:hAnsi="Times New Roman" w:cs="Times New Roman"/>
        </w:rPr>
        <w:t xml:space="preserve"> himself characterized it as an</w:t>
      </w:r>
      <w:r w:rsidR="00544838">
        <w:rPr>
          <w:rFonts w:ascii="Times New Roman" w:hAnsi="Times New Roman" w:cs="Times New Roman"/>
        </w:rPr>
        <w:t xml:space="preserve"> attempt to “overcome Nietzsche.” Nietzsche, as a trained classicist who left the academy to devote himself to philosophy and art, was in some ways a parallel figure to Ivanov</w:t>
      </w:r>
      <w:r w:rsidR="00757820" w:rsidRPr="00757820">
        <w:rPr>
          <w:rFonts w:ascii="Times New Roman" w:hAnsi="Times New Roman" w:cs="Times New Roman"/>
        </w:rPr>
        <w:t xml:space="preserve">, </w:t>
      </w:r>
      <w:r w:rsidR="00757820">
        <w:rPr>
          <w:rFonts w:ascii="Times New Roman" w:hAnsi="Times New Roman" w:cs="Times New Roman"/>
        </w:rPr>
        <w:t>and h</w:t>
      </w:r>
      <w:r w:rsidR="00544838">
        <w:rPr>
          <w:rFonts w:ascii="Times New Roman" w:hAnsi="Times New Roman" w:cs="Times New Roman"/>
        </w:rPr>
        <w:t>e had always exerted an enormous influence</w:t>
      </w:r>
      <w:r w:rsidR="00757820">
        <w:rPr>
          <w:rFonts w:ascii="Times New Roman" w:hAnsi="Times New Roman" w:cs="Times New Roman"/>
        </w:rPr>
        <w:t>. B</w:t>
      </w:r>
      <w:r w:rsidR="00544838">
        <w:rPr>
          <w:rFonts w:ascii="Times New Roman" w:hAnsi="Times New Roman" w:cs="Times New Roman"/>
        </w:rPr>
        <w:t>ut Ivanov took religion seriously. He not only disagreed with Nietzsche’s antagonist</w:t>
      </w:r>
      <w:r w:rsidR="00757820">
        <w:rPr>
          <w:rFonts w:ascii="Times New Roman" w:hAnsi="Times New Roman" w:cs="Times New Roman"/>
        </w:rPr>
        <w:t>ic</w:t>
      </w:r>
      <w:r w:rsidR="00544838">
        <w:rPr>
          <w:rFonts w:ascii="Times New Roman" w:hAnsi="Times New Roman" w:cs="Times New Roman"/>
        </w:rPr>
        <w:t xml:space="preserve"> views of Christianity, but also with Nietzsche’s tendency to view Dionysianism as an essentially aesthetic phenomenon.</w:t>
      </w:r>
      <w:r w:rsidR="00B75C46">
        <w:rPr>
          <w:rFonts w:ascii="Times New Roman" w:hAnsi="Times New Roman" w:cs="Times New Roman"/>
        </w:rPr>
        <w:t xml:space="preserve"> The “Greek religion of the suffering god” (as Ivanov referred to Dionysianism in a series of highly influential essays that appeared in 1904 and 1905, themselves based on lectures delivered in Paris a few years earlier) was a sort of pagan New Testament that prepared the ground for Christianity.</w:t>
      </w:r>
      <w:r w:rsidR="001B7007">
        <w:rPr>
          <w:rFonts w:ascii="Times New Roman" w:hAnsi="Times New Roman" w:cs="Times New Roman"/>
        </w:rPr>
        <w:t xml:space="preserve"> (Contrary to common claims, Ivanov never identified Dionysus with Jesus, though he did </w:t>
      </w:r>
      <w:r w:rsidR="008B1E59">
        <w:rPr>
          <w:rFonts w:ascii="Times New Roman" w:hAnsi="Times New Roman" w:cs="Times New Roman"/>
        </w:rPr>
        <w:t>connect</w:t>
      </w:r>
      <w:r w:rsidR="001B7007">
        <w:rPr>
          <w:rFonts w:ascii="Times New Roman" w:hAnsi="Times New Roman" w:cs="Times New Roman"/>
        </w:rPr>
        <w:t xml:space="preserve"> them in </w:t>
      </w:r>
      <w:r w:rsidR="008B1E59">
        <w:rPr>
          <w:rFonts w:ascii="Times New Roman" w:hAnsi="Times New Roman" w:cs="Times New Roman"/>
        </w:rPr>
        <w:t>certain</w:t>
      </w:r>
      <w:r w:rsidR="001B7007">
        <w:rPr>
          <w:rFonts w:ascii="Times New Roman" w:hAnsi="Times New Roman" w:cs="Times New Roman"/>
        </w:rPr>
        <w:t xml:space="preserve"> poems.)</w:t>
      </w:r>
    </w:p>
    <w:p w14:paraId="7F60F1A3" w14:textId="2D9EF504" w:rsidR="00730B4E" w:rsidRPr="00447C43" w:rsidRDefault="00730B4E" w:rsidP="008A527A">
      <w:pPr>
        <w:spacing w:after="0" w:line="240" w:lineRule="auto"/>
        <w:rPr>
          <w:rFonts w:ascii="Times New Roman" w:hAnsi="Times New Roman" w:cs="Times New Roman"/>
        </w:rPr>
      </w:pPr>
      <w:r w:rsidRPr="008B1E59">
        <w:rPr>
          <w:rFonts w:ascii="Times New Roman" w:hAnsi="Times New Roman" w:cs="Times New Roman"/>
        </w:rPr>
        <w:tab/>
      </w:r>
      <w:r>
        <w:rPr>
          <w:rFonts w:ascii="Times New Roman" w:hAnsi="Times New Roman" w:cs="Times New Roman"/>
        </w:rPr>
        <w:t>In addition to his formal teaching at universities, Ivanov was a legendary teacher of poet</w:t>
      </w:r>
      <w:r w:rsidR="0022418A">
        <w:rPr>
          <w:rFonts w:ascii="Times New Roman" w:hAnsi="Times New Roman" w:cs="Times New Roman"/>
        </w:rPr>
        <w:t>ic craft</w:t>
      </w:r>
      <w:r>
        <w:rPr>
          <w:rFonts w:ascii="Times New Roman" w:hAnsi="Times New Roman" w:cs="Times New Roman"/>
        </w:rPr>
        <w:t xml:space="preserve">. He gave lectures </w:t>
      </w:r>
      <w:r w:rsidR="00A82F80">
        <w:rPr>
          <w:rFonts w:ascii="Times New Roman" w:hAnsi="Times New Roman" w:cs="Times New Roman"/>
        </w:rPr>
        <w:t xml:space="preserve">to young poets </w:t>
      </w:r>
      <w:r>
        <w:rPr>
          <w:rFonts w:ascii="Times New Roman" w:hAnsi="Times New Roman" w:cs="Times New Roman"/>
        </w:rPr>
        <w:t>on poetic</w:t>
      </w:r>
      <w:r w:rsidR="00AC4CEC">
        <w:rPr>
          <w:rFonts w:ascii="Times New Roman" w:hAnsi="Times New Roman" w:cs="Times New Roman"/>
        </w:rPr>
        <w:t xml:space="preserve">s </w:t>
      </w:r>
      <w:r>
        <w:rPr>
          <w:rFonts w:ascii="Times New Roman" w:hAnsi="Times New Roman" w:cs="Times New Roman"/>
        </w:rPr>
        <w:t xml:space="preserve">and </w:t>
      </w:r>
      <w:r w:rsidR="00AC4CEC">
        <w:rPr>
          <w:rFonts w:ascii="Times New Roman" w:hAnsi="Times New Roman" w:cs="Times New Roman"/>
        </w:rPr>
        <w:t xml:space="preserve">literary history and </w:t>
      </w:r>
      <w:r>
        <w:rPr>
          <w:rFonts w:ascii="Times New Roman" w:hAnsi="Times New Roman" w:cs="Times New Roman"/>
        </w:rPr>
        <w:t xml:space="preserve">encouraged his listeners to try their hand at a variety of genres and “fixed forms.” He engaged in this activity </w:t>
      </w:r>
      <w:r w:rsidR="00207B12">
        <w:rPr>
          <w:rFonts w:ascii="Times New Roman" w:hAnsi="Times New Roman" w:cs="Times New Roman"/>
        </w:rPr>
        <w:t xml:space="preserve">without remuneration </w:t>
      </w:r>
      <w:r w:rsidR="003E6924">
        <w:rPr>
          <w:rFonts w:ascii="Times New Roman" w:hAnsi="Times New Roman" w:cs="Times New Roman"/>
        </w:rPr>
        <w:t>for</w:t>
      </w:r>
      <w:r w:rsidR="00207B12">
        <w:rPr>
          <w:rFonts w:ascii="Times New Roman" w:hAnsi="Times New Roman" w:cs="Times New Roman"/>
        </w:rPr>
        <w:t xml:space="preserve"> many years, initially </w:t>
      </w:r>
      <w:r>
        <w:rPr>
          <w:rFonts w:ascii="Times New Roman" w:hAnsi="Times New Roman" w:cs="Times New Roman"/>
        </w:rPr>
        <w:t>in St. Petersburg</w:t>
      </w:r>
      <w:r w:rsidR="00207B12">
        <w:rPr>
          <w:rFonts w:ascii="Times New Roman" w:hAnsi="Times New Roman" w:cs="Times New Roman"/>
        </w:rPr>
        <w:t xml:space="preserve"> </w:t>
      </w:r>
      <w:r w:rsidR="003C5C73">
        <w:rPr>
          <w:rFonts w:ascii="Times New Roman" w:hAnsi="Times New Roman" w:cs="Times New Roman"/>
        </w:rPr>
        <w:t>for an intimate group of friends (including Voloshin)</w:t>
      </w:r>
      <w:r w:rsidR="00207B12">
        <w:rPr>
          <w:rFonts w:ascii="Times New Roman" w:hAnsi="Times New Roman" w:cs="Times New Roman"/>
        </w:rPr>
        <w:t xml:space="preserve"> and</w:t>
      </w:r>
      <w:r w:rsidR="003C5C73">
        <w:rPr>
          <w:rFonts w:ascii="Times New Roman" w:hAnsi="Times New Roman" w:cs="Times New Roman"/>
        </w:rPr>
        <w:t xml:space="preserve"> then upon the request of </w:t>
      </w:r>
      <w:proofErr w:type="spellStart"/>
      <w:r w:rsidR="003C5C73">
        <w:rPr>
          <w:rFonts w:ascii="Times New Roman" w:hAnsi="Times New Roman" w:cs="Times New Roman"/>
        </w:rPr>
        <w:t>Gumilev</w:t>
      </w:r>
      <w:proofErr w:type="spellEnd"/>
      <w:r w:rsidR="003C5C73">
        <w:rPr>
          <w:rFonts w:ascii="Times New Roman" w:hAnsi="Times New Roman" w:cs="Times New Roman"/>
        </w:rPr>
        <w:t xml:space="preserve"> for </w:t>
      </w:r>
      <w:r w:rsidR="003E6924">
        <w:rPr>
          <w:rFonts w:ascii="Times New Roman" w:hAnsi="Times New Roman" w:cs="Times New Roman"/>
        </w:rPr>
        <w:t xml:space="preserve">an enthusiastic group of young — and later famous — </w:t>
      </w:r>
      <w:r w:rsidR="00447C43">
        <w:rPr>
          <w:rFonts w:ascii="Times New Roman" w:hAnsi="Times New Roman" w:cs="Times New Roman"/>
        </w:rPr>
        <w:t>poets</w:t>
      </w:r>
      <w:r w:rsidR="00207B12">
        <w:rPr>
          <w:rFonts w:ascii="Times New Roman" w:hAnsi="Times New Roman" w:cs="Times New Roman"/>
        </w:rPr>
        <w:t>. This activity continued</w:t>
      </w:r>
      <w:r w:rsidR="00447C43">
        <w:rPr>
          <w:rFonts w:ascii="Times New Roman" w:hAnsi="Times New Roman" w:cs="Times New Roman"/>
        </w:rPr>
        <w:t xml:space="preserve"> </w:t>
      </w:r>
      <w:r w:rsidR="00AC4CEC">
        <w:rPr>
          <w:rFonts w:ascii="Times New Roman" w:hAnsi="Times New Roman" w:cs="Times New Roman"/>
        </w:rPr>
        <w:t xml:space="preserve">in Baku </w:t>
      </w:r>
      <w:r w:rsidR="00447C43">
        <w:rPr>
          <w:rFonts w:ascii="Times New Roman" w:hAnsi="Times New Roman" w:cs="Times New Roman"/>
        </w:rPr>
        <w:t xml:space="preserve">after the Bolshevik coup. Among the forms that he cultivated — initially in his own poetic practice and then in the work of </w:t>
      </w:r>
      <w:r w:rsidR="00483011">
        <w:rPr>
          <w:rFonts w:ascii="Times New Roman" w:hAnsi="Times New Roman" w:cs="Times New Roman"/>
        </w:rPr>
        <w:t xml:space="preserve">the younger generation </w:t>
      </w:r>
      <w:r w:rsidR="00447C43">
        <w:rPr>
          <w:rFonts w:ascii="Times New Roman" w:hAnsi="Times New Roman" w:cs="Times New Roman"/>
        </w:rPr>
        <w:t xml:space="preserve">— were the meters of antiquity. </w:t>
      </w:r>
      <w:r w:rsidR="00F64EBA">
        <w:rPr>
          <w:rFonts w:ascii="Times New Roman" w:hAnsi="Times New Roman" w:cs="Times New Roman"/>
        </w:rPr>
        <w:t>The elegiac distich, for example, had been used by num</w:t>
      </w:r>
      <w:r w:rsidR="003C5C73">
        <w:rPr>
          <w:rFonts w:ascii="Times New Roman" w:hAnsi="Times New Roman" w:cs="Times New Roman"/>
        </w:rPr>
        <w:t>erous</w:t>
      </w:r>
      <w:r w:rsidR="00F64EBA">
        <w:rPr>
          <w:rFonts w:ascii="Times New Roman" w:hAnsi="Times New Roman" w:cs="Times New Roman"/>
        </w:rPr>
        <w:t xml:space="preserve"> nineteenth-century poets (including Pushkin) as a means of classical stylization, but Ivanov </w:t>
      </w:r>
      <w:r w:rsidR="003E0CE9">
        <w:rPr>
          <w:rFonts w:ascii="Times New Roman" w:hAnsi="Times New Roman" w:cs="Times New Roman"/>
        </w:rPr>
        <w:t>employed</w:t>
      </w:r>
      <w:r w:rsidR="00F64EBA">
        <w:rPr>
          <w:rFonts w:ascii="Times New Roman" w:hAnsi="Times New Roman" w:cs="Times New Roman"/>
        </w:rPr>
        <w:t xml:space="preserve"> it </w:t>
      </w:r>
      <w:r w:rsidR="00207B12">
        <w:rPr>
          <w:rFonts w:ascii="Times New Roman" w:hAnsi="Times New Roman" w:cs="Times New Roman"/>
        </w:rPr>
        <w:t>far</w:t>
      </w:r>
      <w:r w:rsidR="00F64EBA">
        <w:rPr>
          <w:rFonts w:ascii="Times New Roman" w:hAnsi="Times New Roman" w:cs="Times New Roman"/>
        </w:rPr>
        <w:t xml:space="preserve"> more </w:t>
      </w:r>
      <w:r w:rsidR="003C5C73">
        <w:rPr>
          <w:rFonts w:ascii="Times New Roman" w:hAnsi="Times New Roman" w:cs="Times New Roman"/>
        </w:rPr>
        <w:t>extensively</w:t>
      </w:r>
      <w:r w:rsidR="00F64EBA">
        <w:rPr>
          <w:rFonts w:ascii="Times New Roman" w:hAnsi="Times New Roman" w:cs="Times New Roman"/>
        </w:rPr>
        <w:t xml:space="preserve"> and in poems of serious philosophical import. He also introduced his students to </w:t>
      </w:r>
      <w:r w:rsidR="00207B12">
        <w:rPr>
          <w:rFonts w:ascii="Times New Roman" w:hAnsi="Times New Roman" w:cs="Times New Roman"/>
        </w:rPr>
        <w:t>more recondite</w:t>
      </w:r>
      <w:r w:rsidR="00F64EBA">
        <w:rPr>
          <w:rFonts w:ascii="Times New Roman" w:hAnsi="Times New Roman" w:cs="Times New Roman"/>
        </w:rPr>
        <w:t xml:space="preserve"> forms, such as sapphic stanzas, </w:t>
      </w:r>
      <w:proofErr w:type="spellStart"/>
      <w:r w:rsidR="003C5C73">
        <w:rPr>
          <w:rFonts w:ascii="Times New Roman" w:hAnsi="Times New Roman" w:cs="Times New Roman"/>
        </w:rPr>
        <w:t>galliambic</w:t>
      </w:r>
      <w:proofErr w:type="spellEnd"/>
      <w:r w:rsidR="003C5C73">
        <w:rPr>
          <w:rFonts w:ascii="Times New Roman" w:hAnsi="Times New Roman" w:cs="Times New Roman"/>
        </w:rPr>
        <w:t xml:space="preserve"> verse, and </w:t>
      </w:r>
      <w:r w:rsidR="00F64EBA">
        <w:rPr>
          <w:rFonts w:ascii="Times New Roman" w:hAnsi="Times New Roman" w:cs="Times New Roman"/>
        </w:rPr>
        <w:t xml:space="preserve">ancient iambic </w:t>
      </w:r>
      <w:proofErr w:type="spellStart"/>
      <w:r w:rsidR="00F64EBA">
        <w:rPr>
          <w:rFonts w:ascii="Times New Roman" w:hAnsi="Times New Roman" w:cs="Times New Roman"/>
        </w:rPr>
        <w:t>trimeter</w:t>
      </w:r>
      <w:proofErr w:type="spellEnd"/>
      <w:r w:rsidR="002128B6">
        <w:rPr>
          <w:rFonts w:ascii="Times New Roman" w:hAnsi="Times New Roman" w:cs="Times New Roman"/>
        </w:rPr>
        <w:t>, most of which find their way into the poetic experimentation of other poets of the period</w:t>
      </w:r>
      <w:r w:rsidR="00207B12">
        <w:rPr>
          <w:rFonts w:ascii="Times New Roman" w:hAnsi="Times New Roman" w:cs="Times New Roman"/>
        </w:rPr>
        <w:t xml:space="preserve"> (e.g. the </w:t>
      </w:r>
      <w:proofErr w:type="spellStart"/>
      <w:r w:rsidR="00207B12">
        <w:rPr>
          <w:rFonts w:ascii="Times New Roman" w:hAnsi="Times New Roman" w:cs="Times New Roman"/>
        </w:rPr>
        <w:t>galliambic</w:t>
      </w:r>
      <w:proofErr w:type="spellEnd"/>
      <w:r w:rsidR="00207B12">
        <w:rPr>
          <w:rFonts w:ascii="Times New Roman" w:hAnsi="Times New Roman" w:cs="Times New Roman"/>
        </w:rPr>
        <w:t xml:space="preserve"> poetry of Voloshin, the sapphic stanzas of Sofia </w:t>
      </w:r>
      <w:proofErr w:type="spellStart"/>
      <w:r w:rsidR="00207B12">
        <w:rPr>
          <w:rFonts w:ascii="Times New Roman" w:hAnsi="Times New Roman" w:cs="Times New Roman"/>
        </w:rPr>
        <w:t>Parnok</w:t>
      </w:r>
      <w:proofErr w:type="spellEnd"/>
      <w:r w:rsidR="00207B12">
        <w:rPr>
          <w:rFonts w:ascii="Times New Roman" w:hAnsi="Times New Roman" w:cs="Times New Roman"/>
        </w:rPr>
        <w:t>)</w:t>
      </w:r>
      <w:r w:rsidR="002128B6">
        <w:rPr>
          <w:rFonts w:ascii="Times New Roman" w:hAnsi="Times New Roman" w:cs="Times New Roman"/>
        </w:rPr>
        <w:t>.</w:t>
      </w:r>
    </w:p>
    <w:p w14:paraId="138A1F5C" w14:textId="0A8207A7" w:rsidR="000867D8" w:rsidRPr="00412829" w:rsidRDefault="000867D8" w:rsidP="008A527A">
      <w:pPr>
        <w:spacing w:after="0" w:line="240" w:lineRule="auto"/>
        <w:rPr>
          <w:rFonts w:ascii="Times New Roman" w:hAnsi="Times New Roman" w:cs="Times New Roman"/>
        </w:rPr>
      </w:pPr>
      <w:r>
        <w:rPr>
          <w:rFonts w:ascii="Times New Roman" w:hAnsi="Times New Roman" w:cs="Times New Roman"/>
        </w:rPr>
        <w:tab/>
        <w:t xml:space="preserve">In his final two and a half decades in Italy, </w:t>
      </w:r>
      <w:r w:rsidR="00695C69">
        <w:rPr>
          <w:rFonts w:ascii="Times New Roman" w:hAnsi="Times New Roman" w:cs="Times New Roman"/>
        </w:rPr>
        <w:t xml:space="preserve">teaching </w:t>
      </w:r>
      <w:r w:rsidR="00033E58">
        <w:rPr>
          <w:rFonts w:ascii="Times New Roman" w:hAnsi="Times New Roman" w:cs="Times New Roman"/>
        </w:rPr>
        <w:t>became Ivanov’s principal</w:t>
      </w:r>
      <w:r w:rsidR="00695C69">
        <w:rPr>
          <w:rFonts w:ascii="Times New Roman" w:hAnsi="Times New Roman" w:cs="Times New Roman"/>
        </w:rPr>
        <w:t xml:space="preserve"> means of survival. </w:t>
      </w:r>
      <w:r w:rsidR="00951785">
        <w:rPr>
          <w:rFonts w:ascii="Times New Roman" w:hAnsi="Times New Roman" w:cs="Times New Roman"/>
        </w:rPr>
        <w:t>He</w:t>
      </w:r>
      <w:r>
        <w:rPr>
          <w:rFonts w:ascii="Times New Roman" w:hAnsi="Times New Roman" w:cs="Times New Roman"/>
        </w:rPr>
        <w:t xml:space="preserve"> was employed </w:t>
      </w:r>
      <w:r w:rsidR="00906A33">
        <w:rPr>
          <w:rFonts w:ascii="Times New Roman" w:hAnsi="Times New Roman" w:cs="Times New Roman"/>
        </w:rPr>
        <w:t>for almost a decade</w:t>
      </w:r>
      <w:r>
        <w:rPr>
          <w:rFonts w:ascii="Times New Roman" w:hAnsi="Times New Roman" w:cs="Times New Roman"/>
        </w:rPr>
        <w:t xml:space="preserve"> </w:t>
      </w:r>
      <w:r w:rsidR="0078365B">
        <w:rPr>
          <w:rFonts w:ascii="Times New Roman" w:hAnsi="Times New Roman" w:cs="Times New Roman"/>
        </w:rPr>
        <w:t xml:space="preserve">in Pavia </w:t>
      </w:r>
      <w:r>
        <w:rPr>
          <w:rFonts w:ascii="Times New Roman" w:hAnsi="Times New Roman" w:cs="Times New Roman"/>
        </w:rPr>
        <w:t>as a</w:t>
      </w:r>
      <w:r w:rsidR="00695C69">
        <w:rPr>
          <w:rFonts w:ascii="Times New Roman" w:hAnsi="Times New Roman" w:cs="Times New Roman"/>
        </w:rPr>
        <w:t xml:space="preserve">n instructor </w:t>
      </w:r>
      <w:r>
        <w:rPr>
          <w:rFonts w:ascii="Times New Roman" w:hAnsi="Times New Roman" w:cs="Times New Roman"/>
        </w:rPr>
        <w:t xml:space="preserve">of modern languages and then </w:t>
      </w:r>
      <w:r w:rsidR="003575C5">
        <w:rPr>
          <w:rFonts w:ascii="Times New Roman" w:hAnsi="Times New Roman" w:cs="Times New Roman"/>
        </w:rPr>
        <w:t>by</w:t>
      </w:r>
      <w:r w:rsidR="0078365B">
        <w:rPr>
          <w:rFonts w:ascii="Times New Roman" w:hAnsi="Times New Roman" w:cs="Times New Roman"/>
        </w:rPr>
        <w:t xml:space="preserve"> the Vatican </w:t>
      </w:r>
      <w:r>
        <w:rPr>
          <w:rFonts w:ascii="Times New Roman" w:hAnsi="Times New Roman" w:cs="Times New Roman"/>
        </w:rPr>
        <w:t>as a teacher of Church Slavonic</w:t>
      </w:r>
      <w:r w:rsidR="00101E10">
        <w:rPr>
          <w:rFonts w:ascii="Times New Roman" w:hAnsi="Times New Roman" w:cs="Times New Roman"/>
        </w:rPr>
        <w:t>.</w:t>
      </w:r>
      <w:r w:rsidR="00757820">
        <w:rPr>
          <w:rFonts w:ascii="Times New Roman" w:hAnsi="Times New Roman" w:cs="Times New Roman"/>
        </w:rPr>
        <w:t xml:space="preserve"> However, his own “cultural capital” was in many ways linked to his status as a classicist, not least as a “student of Mommsen.” It was in this capacity that he was so admired by, among other</w:t>
      </w:r>
      <w:r w:rsidR="00317137">
        <w:rPr>
          <w:rFonts w:ascii="Times New Roman" w:hAnsi="Times New Roman" w:cs="Times New Roman"/>
        </w:rPr>
        <w:t>s</w:t>
      </w:r>
      <w:r w:rsidR="00757820">
        <w:rPr>
          <w:rFonts w:ascii="Times New Roman" w:hAnsi="Times New Roman" w:cs="Times New Roman"/>
        </w:rPr>
        <w:t>, Ernst Robert Curtius and Maurice Bowra.</w:t>
      </w:r>
      <w:r w:rsidR="00385411">
        <w:rPr>
          <w:rFonts w:ascii="Times New Roman" w:hAnsi="Times New Roman" w:cs="Times New Roman"/>
        </w:rPr>
        <w:t xml:space="preserve"> </w:t>
      </w:r>
      <w:r w:rsidR="00345845">
        <w:rPr>
          <w:rFonts w:ascii="Times New Roman" w:hAnsi="Times New Roman" w:cs="Times New Roman"/>
        </w:rPr>
        <w:t>After</w:t>
      </w:r>
      <w:r w:rsidR="00385411">
        <w:rPr>
          <w:rFonts w:ascii="Times New Roman" w:hAnsi="Times New Roman" w:cs="Times New Roman"/>
        </w:rPr>
        <w:t xml:space="preserve"> the great classicist Ulrich von Wilamowitz died, Karl Muth, editor of the influential Catholic journal </w:t>
      </w:r>
      <w:proofErr w:type="spellStart"/>
      <w:r w:rsidR="00385411" w:rsidRPr="00317137">
        <w:rPr>
          <w:rFonts w:ascii="Times New Roman" w:hAnsi="Times New Roman" w:cs="Times New Roman"/>
          <w:i/>
          <w:iCs/>
        </w:rPr>
        <w:t>Hochland</w:t>
      </w:r>
      <w:proofErr w:type="spellEnd"/>
      <w:r w:rsidR="00385411">
        <w:rPr>
          <w:rFonts w:ascii="Times New Roman" w:hAnsi="Times New Roman" w:cs="Times New Roman"/>
        </w:rPr>
        <w:t>, turned to Ivanov for an evaluat</w:t>
      </w:r>
      <w:r w:rsidR="0078365B">
        <w:rPr>
          <w:rFonts w:ascii="Times New Roman" w:hAnsi="Times New Roman" w:cs="Times New Roman"/>
        </w:rPr>
        <w:t>ion of</w:t>
      </w:r>
      <w:r w:rsidR="00385411">
        <w:rPr>
          <w:rFonts w:ascii="Times New Roman" w:hAnsi="Times New Roman" w:cs="Times New Roman"/>
        </w:rPr>
        <w:t xml:space="preserve"> his </w:t>
      </w:r>
      <w:r w:rsidR="0078365B">
        <w:rPr>
          <w:rFonts w:ascii="Times New Roman" w:hAnsi="Times New Roman" w:cs="Times New Roman"/>
        </w:rPr>
        <w:t>legacy</w:t>
      </w:r>
      <w:r w:rsidR="00385411">
        <w:rPr>
          <w:rFonts w:ascii="Times New Roman" w:hAnsi="Times New Roman" w:cs="Times New Roman"/>
        </w:rPr>
        <w:t xml:space="preserve">. Ivanov responded with a lengthy essay, which — among other things — defended Nietzsche against the invective that </w:t>
      </w:r>
      <w:proofErr w:type="spellStart"/>
      <w:r w:rsidR="00385411">
        <w:rPr>
          <w:rFonts w:ascii="Times New Roman" w:hAnsi="Times New Roman" w:cs="Times New Roman"/>
        </w:rPr>
        <w:t>Wilamowitz</w:t>
      </w:r>
      <w:proofErr w:type="spellEnd"/>
      <w:r w:rsidR="00385411">
        <w:rPr>
          <w:rFonts w:ascii="Times New Roman" w:hAnsi="Times New Roman" w:cs="Times New Roman"/>
        </w:rPr>
        <w:t xml:space="preserve"> had directed against </w:t>
      </w:r>
      <w:r w:rsidR="00317137">
        <w:rPr>
          <w:rFonts w:ascii="Times New Roman" w:hAnsi="Times New Roman" w:cs="Times New Roman"/>
        </w:rPr>
        <w:t>“The Birth of Tragedy</w:t>
      </w:r>
      <w:r w:rsidR="00385411">
        <w:rPr>
          <w:rFonts w:ascii="Times New Roman" w:hAnsi="Times New Roman" w:cs="Times New Roman"/>
        </w:rPr>
        <w:t>.</w:t>
      </w:r>
      <w:r w:rsidR="00317137">
        <w:rPr>
          <w:rFonts w:ascii="Times New Roman" w:hAnsi="Times New Roman" w:cs="Times New Roman"/>
        </w:rPr>
        <w:t>”</w:t>
      </w:r>
      <w:r w:rsidR="00385411">
        <w:rPr>
          <w:rFonts w:ascii="Times New Roman" w:hAnsi="Times New Roman" w:cs="Times New Roman"/>
        </w:rPr>
        <w:t xml:space="preserve"> </w:t>
      </w:r>
      <w:r w:rsidR="00100B04">
        <w:rPr>
          <w:rFonts w:ascii="Times New Roman" w:hAnsi="Times New Roman" w:cs="Times New Roman"/>
        </w:rPr>
        <w:t xml:space="preserve">In </w:t>
      </w:r>
      <w:r w:rsidR="007C3BD3">
        <w:rPr>
          <w:rFonts w:ascii="Times New Roman" w:hAnsi="Times New Roman" w:cs="Times New Roman"/>
        </w:rPr>
        <w:t>his</w:t>
      </w:r>
      <w:r w:rsidR="00100B04">
        <w:rPr>
          <w:rFonts w:ascii="Times New Roman" w:hAnsi="Times New Roman" w:cs="Times New Roman"/>
        </w:rPr>
        <w:t xml:space="preserve"> essay, </w:t>
      </w:r>
      <w:r w:rsidR="007C3BD3">
        <w:rPr>
          <w:rFonts w:ascii="Times New Roman" w:hAnsi="Times New Roman" w:cs="Times New Roman"/>
        </w:rPr>
        <w:t>Ivanov</w:t>
      </w:r>
      <w:r w:rsidR="00385411">
        <w:rPr>
          <w:rFonts w:ascii="Times New Roman" w:hAnsi="Times New Roman" w:cs="Times New Roman"/>
        </w:rPr>
        <w:t xml:space="preserve"> approvingly </w:t>
      </w:r>
      <w:r w:rsidR="00385411">
        <w:rPr>
          <w:rFonts w:ascii="Times New Roman" w:hAnsi="Times New Roman" w:cs="Times New Roman"/>
        </w:rPr>
        <w:lastRenderedPageBreak/>
        <w:t xml:space="preserve">cited Goethe’s dictum: </w:t>
      </w:r>
      <w:r w:rsidR="009D3024">
        <w:rPr>
          <w:rFonts w:ascii="Times New Roman" w:hAnsi="Times New Roman" w:cs="Times New Roman"/>
        </w:rPr>
        <w:t>“In searching for something exemplary we must always return to the ancient Greeks.”</w:t>
      </w:r>
    </w:p>
    <w:p w14:paraId="44267FFB" w14:textId="77777777" w:rsidR="004B7A04" w:rsidRDefault="004B7A04" w:rsidP="008A527A">
      <w:pPr>
        <w:spacing w:after="0" w:line="240" w:lineRule="auto"/>
        <w:rPr>
          <w:rFonts w:ascii="Times New Roman" w:hAnsi="Times New Roman" w:cs="Times New Roman"/>
        </w:rPr>
      </w:pPr>
    </w:p>
    <w:p w14:paraId="51C35EB8" w14:textId="77777777" w:rsidR="00364CAF" w:rsidRPr="00956371" w:rsidRDefault="00364CAF" w:rsidP="008A527A">
      <w:pPr>
        <w:spacing w:after="0" w:line="240" w:lineRule="auto"/>
        <w:rPr>
          <w:rFonts w:ascii="Times New Roman" w:hAnsi="Times New Roman" w:cs="Times New Roman"/>
        </w:rPr>
      </w:pPr>
    </w:p>
    <w:p w14:paraId="67C7BD97" w14:textId="2C5F8909" w:rsidR="00B85521" w:rsidRDefault="00631622" w:rsidP="008A527A">
      <w:pPr>
        <w:spacing w:after="0" w:line="240" w:lineRule="auto"/>
        <w:rPr>
          <w:rFonts w:ascii="Times New Roman" w:hAnsi="Times New Roman" w:cs="Times New Roman"/>
        </w:rPr>
      </w:pPr>
      <w:r>
        <w:rPr>
          <w:rFonts w:ascii="Times New Roman" w:hAnsi="Times New Roman" w:cs="Times New Roman"/>
        </w:rPr>
        <w:t>TRANSLATION</w:t>
      </w:r>
    </w:p>
    <w:p w14:paraId="0D100E10" w14:textId="77777777" w:rsidR="00364CAF" w:rsidRDefault="00364CAF" w:rsidP="008A527A">
      <w:pPr>
        <w:spacing w:after="0" w:line="240" w:lineRule="auto"/>
        <w:rPr>
          <w:rFonts w:ascii="Times New Roman" w:hAnsi="Times New Roman" w:cs="Times New Roman"/>
        </w:rPr>
      </w:pPr>
    </w:p>
    <w:p w14:paraId="481B57AD" w14:textId="5C50AC90" w:rsidR="00327077" w:rsidRDefault="003848D5" w:rsidP="008A527A">
      <w:pPr>
        <w:spacing w:after="0" w:line="240" w:lineRule="auto"/>
        <w:rPr>
          <w:rFonts w:ascii="Times New Roman" w:hAnsi="Times New Roman" w:cs="Times New Roman"/>
        </w:rPr>
      </w:pPr>
      <w:r>
        <w:rPr>
          <w:rFonts w:ascii="Times New Roman" w:hAnsi="Times New Roman" w:cs="Times New Roman"/>
        </w:rPr>
        <w:tab/>
        <w:t xml:space="preserve">In Russia of the nineteenth century </w:t>
      </w:r>
      <w:proofErr w:type="gramStart"/>
      <w:r>
        <w:rPr>
          <w:rFonts w:ascii="Times New Roman" w:hAnsi="Times New Roman" w:cs="Times New Roman"/>
        </w:rPr>
        <w:t>and also</w:t>
      </w:r>
      <w:proofErr w:type="gramEnd"/>
      <w:r>
        <w:rPr>
          <w:rFonts w:ascii="Times New Roman" w:hAnsi="Times New Roman" w:cs="Times New Roman"/>
        </w:rPr>
        <w:t xml:space="preserve"> in the Soviet period, translation was highly valued and well compensated. This </w:t>
      </w:r>
      <w:r w:rsidR="00B6732F">
        <w:rPr>
          <w:rFonts w:ascii="Times New Roman" w:hAnsi="Times New Roman" w:cs="Times New Roman"/>
        </w:rPr>
        <w:t xml:space="preserve">helps to </w:t>
      </w:r>
      <w:r>
        <w:rPr>
          <w:rFonts w:ascii="Times New Roman" w:hAnsi="Times New Roman" w:cs="Times New Roman"/>
        </w:rPr>
        <w:t>explain why so many significant Russian poets were also translators. Ivanov always considered poetic translation an artistic enterprise</w:t>
      </w:r>
      <w:r w:rsidR="00D27A85">
        <w:rPr>
          <w:rFonts w:ascii="Times New Roman" w:hAnsi="Times New Roman" w:cs="Times New Roman"/>
        </w:rPr>
        <w:t>. We have already noted that one of his very first publications was a translation of Pindar.</w:t>
      </w:r>
      <w:r>
        <w:rPr>
          <w:rFonts w:ascii="Times New Roman" w:hAnsi="Times New Roman" w:cs="Times New Roman"/>
        </w:rPr>
        <w:t xml:space="preserve"> </w:t>
      </w:r>
      <w:r w:rsidR="00D27A85">
        <w:rPr>
          <w:rFonts w:ascii="Times New Roman" w:hAnsi="Times New Roman" w:cs="Times New Roman"/>
        </w:rPr>
        <w:t>S</w:t>
      </w:r>
      <w:r>
        <w:rPr>
          <w:rFonts w:ascii="Times New Roman" w:hAnsi="Times New Roman" w:cs="Times New Roman"/>
        </w:rPr>
        <w:t xml:space="preserve">cholars have long recognized his translations </w:t>
      </w:r>
      <w:r w:rsidR="00327077">
        <w:rPr>
          <w:rFonts w:ascii="Times New Roman" w:hAnsi="Times New Roman" w:cs="Times New Roman"/>
        </w:rPr>
        <w:t xml:space="preserve">(from languages he knew such as English, French, German, Italian, Latin, and Greek — and even from languages he did not know, e.g. Armenian and Lithuanian) </w:t>
      </w:r>
      <w:r>
        <w:rPr>
          <w:rFonts w:ascii="Times New Roman" w:hAnsi="Times New Roman" w:cs="Times New Roman"/>
        </w:rPr>
        <w:t xml:space="preserve">as an integral part of his work. </w:t>
      </w:r>
    </w:p>
    <w:p w14:paraId="3A2D2EBD" w14:textId="7CDFFB8A" w:rsidR="00D27A85" w:rsidRDefault="00D27A85" w:rsidP="008A527A">
      <w:pPr>
        <w:spacing w:after="0" w:line="240" w:lineRule="auto"/>
        <w:rPr>
          <w:rFonts w:ascii="Times New Roman" w:hAnsi="Times New Roman" w:cs="Times New Roman"/>
        </w:rPr>
      </w:pPr>
      <w:r>
        <w:rPr>
          <w:rFonts w:ascii="Times New Roman" w:hAnsi="Times New Roman" w:cs="Times New Roman"/>
        </w:rPr>
        <w:tab/>
        <w:t xml:space="preserve">Ivanov was a believer in </w:t>
      </w:r>
      <w:proofErr w:type="spellStart"/>
      <w:r>
        <w:rPr>
          <w:rFonts w:ascii="Times New Roman" w:hAnsi="Times New Roman" w:cs="Times New Roman"/>
        </w:rPr>
        <w:t>equimetrical</w:t>
      </w:r>
      <w:proofErr w:type="spellEnd"/>
      <w:r>
        <w:rPr>
          <w:rFonts w:ascii="Times New Roman" w:hAnsi="Times New Roman" w:cs="Times New Roman"/>
        </w:rPr>
        <w:t xml:space="preserve"> translation, </w:t>
      </w:r>
      <w:r w:rsidR="00587476">
        <w:rPr>
          <w:rFonts w:ascii="Times New Roman" w:hAnsi="Times New Roman" w:cs="Times New Roman"/>
        </w:rPr>
        <w:t>convinced</w:t>
      </w:r>
      <w:r>
        <w:rPr>
          <w:rFonts w:ascii="Times New Roman" w:hAnsi="Times New Roman" w:cs="Times New Roman"/>
        </w:rPr>
        <w:t xml:space="preserve"> that the form of a poem was essential to its essence. Such an approach was not common in the </w:t>
      </w:r>
      <w:r w:rsidR="001E6B5D">
        <w:rPr>
          <w:rFonts w:ascii="Times New Roman" w:hAnsi="Times New Roman" w:cs="Times New Roman"/>
        </w:rPr>
        <w:t>nineteenth</w:t>
      </w:r>
      <w:r>
        <w:rPr>
          <w:rFonts w:ascii="Times New Roman" w:hAnsi="Times New Roman" w:cs="Times New Roman"/>
        </w:rPr>
        <w:t xml:space="preserve"> century</w:t>
      </w:r>
      <w:r w:rsidR="001E6B5D">
        <w:rPr>
          <w:rFonts w:ascii="Times New Roman" w:hAnsi="Times New Roman" w:cs="Times New Roman"/>
        </w:rPr>
        <w:t xml:space="preserve"> (Zhukovsky routinely changed the meters of the poems he translated, often with far-reaching consequences), but it was far more common beginning with the Symbolists. I</w:t>
      </w:r>
      <w:r w:rsidR="00587476">
        <w:rPr>
          <w:rFonts w:ascii="Times New Roman" w:hAnsi="Times New Roman" w:cs="Times New Roman"/>
        </w:rPr>
        <w:t>n his own generation, then</w:t>
      </w:r>
      <w:r w:rsidR="00BC3CA3">
        <w:rPr>
          <w:rFonts w:ascii="Times New Roman" w:hAnsi="Times New Roman" w:cs="Times New Roman"/>
        </w:rPr>
        <w:t>,</w:t>
      </w:r>
      <w:r w:rsidR="00587476">
        <w:rPr>
          <w:rFonts w:ascii="Times New Roman" w:hAnsi="Times New Roman" w:cs="Times New Roman"/>
        </w:rPr>
        <w:t xml:space="preserve"> I</w:t>
      </w:r>
      <w:r w:rsidR="001E6B5D">
        <w:rPr>
          <w:rFonts w:ascii="Times New Roman" w:hAnsi="Times New Roman" w:cs="Times New Roman"/>
        </w:rPr>
        <w:t xml:space="preserve">vanov was hardly unique in this regard. However, what distinguishes him was his thoroughgoing application of this principle to ancient poetry. </w:t>
      </w:r>
    </w:p>
    <w:p w14:paraId="200D2631" w14:textId="09E1793B" w:rsidR="00631622" w:rsidRDefault="00327077" w:rsidP="008A527A">
      <w:pPr>
        <w:spacing w:after="0" w:line="240" w:lineRule="auto"/>
        <w:ind w:firstLine="720"/>
        <w:rPr>
          <w:rFonts w:ascii="Times New Roman" w:hAnsi="Times New Roman" w:cs="Times New Roman"/>
        </w:rPr>
      </w:pPr>
      <w:r>
        <w:rPr>
          <w:rFonts w:ascii="Times New Roman" w:hAnsi="Times New Roman" w:cs="Times New Roman"/>
        </w:rPr>
        <w:t>Ivanov’s major accomplishments as a translator of ancient poetry take the form of two books: Alceus and Sappho (published in his lifetime and sufficiently successful to warrant republication</w:t>
      </w:r>
      <w:r w:rsidR="00C3302F">
        <w:rPr>
          <w:rFonts w:ascii="Times New Roman" w:hAnsi="Times New Roman" w:cs="Times New Roman"/>
        </w:rPr>
        <w:t xml:space="preserve">; it has been shown that Ivanov’s translations had a profound influence on </w:t>
      </w:r>
      <w:proofErr w:type="spellStart"/>
      <w:r w:rsidR="00C3302F">
        <w:rPr>
          <w:rFonts w:ascii="Times New Roman" w:hAnsi="Times New Roman" w:cs="Times New Roman"/>
        </w:rPr>
        <w:t>Mandel’shtam’s</w:t>
      </w:r>
      <w:proofErr w:type="spellEnd"/>
      <w:r w:rsidR="00C3302F">
        <w:rPr>
          <w:rFonts w:ascii="Times New Roman" w:hAnsi="Times New Roman" w:cs="Times New Roman"/>
        </w:rPr>
        <w:t xml:space="preserve"> conception of antiquity</w:t>
      </w:r>
      <w:r>
        <w:rPr>
          <w:rFonts w:ascii="Times New Roman" w:hAnsi="Times New Roman" w:cs="Times New Roman"/>
        </w:rPr>
        <w:t xml:space="preserve">) and the complete plays of Aeschylus (unpublished in his lifetime). </w:t>
      </w:r>
      <w:r w:rsidR="003620C4">
        <w:rPr>
          <w:rFonts w:ascii="Times New Roman" w:hAnsi="Times New Roman" w:cs="Times New Roman"/>
        </w:rPr>
        <w:t xml:space="preserve">The Aeschylus translations were intended to form a trilogy of the Greek tragedians, </w:t>
      </w:r>
      <w:r w:rsidR="00632B72">
        <w:rPr>
          <w:rFonts w:ascii="Times New Roman" w:hAnsi="Times New Roman" w:cs="Times New Roman"/>
        </w:rPr>
        <w:t>complementing translations of</w:t>
      </w:r>
      <w:r w:rsidR="003620C4">
        <w:rPr>
          <w:rFonts w:ascii="Times New Roman" w:hAnsi="Times New Roman" w:cs="Times New Roman"/>
        </w:rPr>
        <w:t xml:space="preserve"> Sophocles by Zelinsky and </w:t>
      </w:r>
      <w:r w:rsidR="00632B72">
        <w:rPr>
          <w:rFonts w:ascii="Times New Roman" w:hAnsi="Times New Roman" w:cs="Times New Roman"/>
        </w:rPr>
        <w:t xml:space="preserve">of </w:t>
      </w:r>
      <w:r w:rsidR="003620C4">
        <w:rPr>
          <w:rFonts w:ascii="Times New Roman" w:hAnsi="Times New Roman" w:cs="Times New Roman"/>
        </w:rPr>
        <w:t xml:space="preserve">Euripides by Annensky. </w:t>
      </w:r>
      <w:r w:rsidR="00A46EBA">
        <w:rPr>
          <w:rFonts w:ascii="Times New Roman" w:hAnsi="Times New Roman" w:cs="Times New Roman"/>
        </w:rPr>
        <w:t xml:space="preserve">But even without such an agreement, </w:t>
      </w:r>
      <w:r w:rsidR="003620C4">
        <w:rPr>
          <w:rFonts w:ascii="Times New Roman" w:hAnsi="Times New Roman" w:cs="Times New Roman"/>
        </w:rPr>
        <w:t>Aeschylus</w:t>
      </w:r>
      <w:r w:rsidR="00A46EBA">
        <w:rPr>
          <w:rFonts w:ascii="Times New Roman" w:hAnsi="Times New Roman" w:cs="Times New Roman"/>
        </w:rPr>
        <w:t xml:space="preserve"> was particularly congenial to Ivanov. The</w:t>
      </w:r>
      <w:r w:rsidR="003620C4">
        <w:rPr>
          <w:rFonts w:ascii="Times New Roman" w:hAnsi="Times New Roman" w:cs="Times New Roman"/>
        </w:rPr>
        <w:t xml:space="preserve"> famously difficult syntax and the archaic nature of his vocabulary had parallels in Ivanov’s own poetic practice. </w:t>
      </w:r>
      <w:r>
        <w:rPr>
          <w:rFonts w:ascii="Times New Roman" w:hAnsi="Times New Roman" w:cs="Times New Roman"/>
        </w:rPr>
        <w:t xml:space="preserve">Both </w:t>
      </w:r>
      <w:r w:rsidR="003620C4">
        <w:rPr>
          <w:rFonts w:ascii="Times New Roman" w:hAnsi="Times New Roman" w:cs="Times New Roman"/>
        </w:rPr>
        <w:t xml:space="preserve">the Aeschylus and the Alceus and Sappho </w:t>
      </w:r>
      <w:r>
        <w:rPr>
          <w:rFonts w:ascii="Times New Roman" w:hAnsi="Times New Roman" w:cs="Times New Roman"/>
        </w:rPr>
        <w:t xml:space="preserve">projects were commissioned by the </w:t>
      </w:r>
      <w:proofErr w:type="spellStart"/>
      <w:r>
        <w:rPr>
          <w:rFonts w:ascii="Times New Roman" w:hAnsi="Times New Roman" w:cs="Times New Roman"/>
        </w:rPr>
        <w:t>Sabashnikov</w:t>
      </w:r>
      <w:proofErr w:type="spellEnd"/>
      <w:r>
        <w:rPr>
          <w:rFonts w:ascii="Times New Roman" w:hAnsi="Times New Roman" w:cs="Times New Roman"/>
        </w:rPr>
        <w:t xml:space="preserve"> publishing house. It is worth noting that in the contract for the Aeschylus volume, Ivanov insisted </w:t>
      </w:r>
      <w:r w:rsidR="003620C4">
        <w:rPr>
          <w:rFonts w:ascii="Times New Roman" w:hAnsi="Times New Roman" w:cs="Times New Roman"/>
        </w:rPr>
        <w:t xml:space="preserve">on including a clause </w:t>
      </w:r>
      <w:r>
        <w:rPr>
          <w:rFonts w:ascii="Times New Roman" w:hAnsi="Times New Roman" w:cs="Times New Roman"/>
        </w:rPr>
        <w:t xml:space="preserve">that </w:t>
      </w:r>
      <w:r w:rsidR="00A46EBA">
        <w:rPr>
          <w:rFonts w:ascii="Times New Roman" w:hAnsi="Times New Roman" w:cs="Times New Roman"/>
        </w:rPr>
        <w:t>permitted</w:t>
      </w:r>
      <w:r>
        <w:rPr>
          <w:rFonts w:ascii="Times New Roman" w:hAnsi="Times New Roman" w:cs="Times New Roman"/>
        </w:rPr>
        <w:t xml:space="preserve"> him to republish the translations in a complete edition of his </w:t>
      </w:r>
      <w:r w:rsidR="002E09AF">
        <w:rPr>
          <w:rFonts w:ascii="Times New Roman" w:hAnsi="Times New Roman" w:cs="Times New Roman"/>
        </w:rPr>
        <w:t xml:space="preserve">own </w:t>
      </w:r>
      <w:r>
        <w:rPr>
          <w:rFonts w:ascii="Times New Roman" w:hAnsi="Times New Roman" w:cs="Times New Roman"/>
        </w:rPr>
        <w:t>work</w:t>
      </w:r>
      <w:r w:rsidR="002E09AF">
        <w:rPr>
          <w:rFonts w:ascii="Times New Roman" w:hAnsi="Times New Roman" w:cs="Times New Roman"/>
        </w:rPr>
        <w:t>s</w:t>
      </w:r>
      <w:r>
        <w:rPr>
          <w:rFonts w:ascii="Times New Roman" w:hAnsi="Times New Roman" w:cs="Times New Roman"/>
        </w:rPr>
        <w:t xml:space="preserve">. (Such an edition never materialized, but Ivanov’s concern in the matter is nonetheless </w:t>
      </w:r>
      <w:r w:rsidR="003F3428">
        <w:rPr>
          <w:rFonts w:ascii="Times New Roman" w:hAnsi="Times New Roman" w:cs="Times New Roman"/>
        </w:rPr>
        <w:t>revealing</w:t>
      </w:r>
      <w:r>
        <w:rPr>
          <w:rFonts w:ascii="Times New Roman" w:hAnsi="Times New Roman" w:cs="Times New Roman"/>
        </w:rPr>
        <w:t xml:space="preserve">.) </w:t>
      </w:r>
    </w:p>
    <w:p w14:paraId="7DBC2248" w14:textId="77777777" w:rsidR="008E7B50" w:rsidRDefault="008E7B50" w:rsidP="008A527A">
      <w:pPr>
        <w:spacing w:after="0" w:line="240" w:lineRule="auto"/>
        <w:ind w:firstLine="720"/>
        <w:rPr>
          <w:rFonts w:ascii="Times New Roman" w:hAnsi="Times New Roman" w:cs="Times New Roman"/>
        </w:rPr>
      </w:pPr>
    </w:p>
    <w:p w14:paraId="32EA7C1D" w14:textId="77777777" w:rsidR="0009570D" w:rsidRDefault="0009570D" w:rsidP="008A527A">
      <w:pPr>
        <w:spacing w:after="0" w:line="240" w:lineRule="auto"/>
        <w:rPr>
          <w:rFonts w:ascii="Times New Roman" w:hAnsi="Times New Roman" w:cs="Times New Roman"/>
        </w:rPr>
      </w:pPr>
    </w:p>
    <w:p w14:paraId="1826094B" w14:textId="02C71810" w:rsidR="0009570D" w:rsidRDefault="0009570D" w:rsidP="008A527A">
      <w:pPr>
        <w:spacing w:after="0" w:line="240" w:lineRule="auto"/>
        <w:rPr>
          <w:rFonts w:ascii="Times New Roman" w:hAnsi="Times New Roman" w:cs="Times New Roman"/>
        </w:rPr>
      </w:pPr>
      <w:r>
        <w:rPr>
          <w:rFonts w:ascii="Times New Roman" w:hAnsi="Times New Roman" w:cs="Times New Roman"/>
        </w:rPr>
        <w:t>BOLSHEVIK RUSSIA AND THE CLASSICAL WORLD</w:t>
      </w:r>
    </w:p>
    <w:p w14:paraId="7130EE19" w14:textId="77777777" w:rsidR="008E7B50" w:rsidRDefault="008E7B50" w:rsidP="008A527A">
      <w:pPr>
        <w:spacing w:after="0" w:line="240" w:lineRule="auto"/>
        <w:rPr>
          <w:rFonts w:ascii="Times New Roman" w:hAnsi="Times New Roman" w:cs="Times New Roman"/>
        </w:rPr>
      </w:pPr>
    </w:p>
    <w:p w14:paraId="5AE12592" w14:textId="0D88C1B9" w:rsidR="00905DFC" w:rsidRDefault="00905DFC" w:rsidP="008A527A">
      <w:pPr>
        <w:spacing w:after="0" w:line="240" w:lineRule="auto"/>
        <w:rPr>
          <w:rFonts w:ascii="Times New Roman" w:hAnsi="Times New Roman" w:cs="Times New Roman"/>
        </w:rPr>
      </w:pPr>
      <w:r>
        <w:rPr>
          <w:rFonts w:ascii="Times New Roman" w:hAnsi="Times New Roman" w:cs="Times New Roman"/>
        </w:rPr>
        <w:tab/>
        <w:t>Like many Russian</w:t>
      </w:r>
      <w:r w:rsidR="00560102">
        <w:rPr>
          <w:rFonts w:ascii="Times New Roman" w:hAnsi="Times New Roman" w:cs="Times New Roman"/>
        </w:rPr>
        <w:t xml:space="preserve"> intellectuals</w:t>
      </w:r>
      <w:r>
        <w:rPr>
          <w:rFonts w:ascii="Times New Roman" w:hAnsi="Times New Roman" w:cs="Times New Roman"/>
        </w:rPr>
        <w:t>, Ivanov greeted the February revolution ecstatically, as a rejuvenation of the country and a religious renewal. H</w:t>
      </w:r>
      <w:r w:rsidR="00560102">
        <w:rPr>
          <w:rFonts w:ascii="Times New Roman" w:hAnsi="Times New Roman" w:cs="Times New Roman"/>
        </w:rPr>
        <w:t>owever, h</w:t>
      </w:r>
      <w:r>
        <w:rPr>
          <w:rFonts w:ascii="Times New Roman" w:hAnsi="Times New Roman" w:cs="Times New Roman"/>
        </w:rPr>
        <w:t>e was profoundly disappointed by the October Revolution, which he viewed as a lawless coup</w:t>
      </w:r>
      <w:r w:rsidR="00265713">
        <w:rPr>
          <w:rFonts w:ascii="Times New Roman" w:hAnsi="Times New Roman" w:cs="Times New Roman"/>
        </w:rPr>
        <w:t xml:space="preserve"> </w:t>
      </w:r>
      <w:r>
        <w:rPr>
          <w:rFonts w:ascii="Times New Roman" w:hAnsi="Times New Roman" w:cs="Times New Roman"/>
        </w:rPr>
        <w:t>d’</w:t>
      </w:r>
      <w:r w:rsidR="00265713">
        <w:rPr>
          <w:rFonts w:ascii="Times New Roman" w:hAnsi="Times New Roman" w:cs="Times New Roman"/>
        </w:rPr>
        <w:t>é</w:t>
      </w:r>
      <w:r>
        <w:rPr>
          <w:rFonts w:ascii="Times New Roman" w:hAnsi="Times New Roman" w:cs="Times New Roman"/>
        </w:rPr>
        <w:t xml:space="preserve">tat. For the first few months of Bolshevik rule, Ivanov </w:t>
      </w:r>
      <w:r w:rsidR="00265713">
        <w:rPr>
          <w:rFonts w:ascii="Times New Roman" w:hAnsi="Times New Roman" w:cs="Times New Roman"/>
        </w:rPr>
        <w:t xml:space="preserve">was in outspoken opposition to </w:t>
      </w:r>
      <w:r w:rsidR="00AF5CD2">
        <w:rPr>
          <w:rFonts w:ascii="Times New Roman" w:hAnsi="Times New Roman" w:cs="Times New Roman"/>
        </w:rPr>
        <w:t>its policies</w:t>
      </w:r>
      <w:r>
        <w:rPr>
          <w:rFonts w:ascii="Times New Roman" w:hAnsi="Times New Roman" w:cs="Times New Roman"/>
        </w:rPr>
        <w:t xml:space="preserve">. However, </w:t>
      </w:r>
      <w:r w:rsidR="0046773A">
        <w:rPr>
          <w:rFonts w:ascii="Times New Roman" w:hAnsi="Times New Roman" w:cs="Times New Roman"/>
        </w:rPr>
        <w:t xml:space="preserve">as the Bolsheviks consolidated power, </w:t>
      </w:r>
      <w:r>
        <w:rPr>
          <w:rFonts w:ascii="Times New Roman" w:hAnsi="Times New Roman" w:cs="Times New Roman"/>
        </w:rPr>
        <w:t xml:space="preserve">it became clear that </w:t>
      </w:r>
      <w:r w:rsidR="0046773A">
        <w:rPr>
          <w:rFonts w:ascii="Times New Roman" w:hAnsi="Times New Roman" w:cs="Times New Roman"/>
        </w:rPr>
        <w:t xml:space="preserve">direct </w:t>
      </w:r>
      <w:r>
        <w:rPr>
          <w:rFonts w:ascii="Times New Roman" w:hAnsi="Times New Roman" w:cs="Times New Roman"/>
        </w:rPr>
        <w:t xml:space="preserve">opposition could only lead to </w:t>
      </w:r>
      <w:r w:rsidR="00AF5CD2">
        <w:rPr>
          <w:rFonts w:ascii="Times New Roman" w:hAnsi="Times New Roman" w:cs="Times New Roman"/>
        </w:rPr>
        <w:t xml:space="preserve">arrest or </w:t>
      </w:r>
      <w:r>
        <w:rPr>
          <w:rFonts w:ascii="Times New Roman" w:hAnsi="Times New Roman" w:cs="Times New Roman"/>
        </w:rPr>
        <w:t>starvation</w:t>
      </w:r>
      <w:r w:rsidR="00AF5CD2">
        <w:rPr>
          <w:rFonts w:ascii="Times New Roman" w:hAnsi="Times New Roman" w:cs="Times New Roman"/>
        </w:rPr>
        <w:t xml:space="preserve">. </w:t>
      </w:r>
      <w:r w:rsidR="0063194A">
        <w:rPr>
          <w:rFonts w:ascii="Times New Roman" w:hAnsi="Times New Roman" w:cs="Times New Roman"/>
        </w:rPr>
        <w:t>By autumn of 1918, Ivanov</w:t>
      </w:r>
      <w:r>
        <w:rPr>
          <w:rFonts w:ascii="Times New Roman" w:hAnsi="Times New Roman" w:cs="Times New Roman"/>
        </w:rPr>
        <w:t xml:space="preserve"> and the </w:t>
      </w:r>
      <w:r w:rsidR="0063194A">
        <w:rPr>
          <w:rFonts w:ascii="Times New Roman" w:hAnsi="Times New Roman" w:cs="Times New Roman"/>
        </w:rPr>
        <w:t>adult</w:t>
      </w:r>
      <w:r>
        <w:rPr>
          <w:rFonts w:ascii="Times New Roman" w:hAnsi="Times New Roman" w:cs="Times New Roman"/>
        </w:rPr>
        <w:t xml:space="preserve"> members of his family </w:t>
      </w:r>
      <w:r w:rsidR="00A34B9B">
        <w:rPr>
          <w:rFonts w:ascii="Times New Roman" w:hAnsi="Times New Roman" w:cs="Times New Roman"/>
        </w:rPr>
        <w:t>had</w:t>
      </w:r>
      <w:r>
        <w:rPr>
          <w:rFonts w:ascii="Times New Roman" w:hAnsi="Times New Roman" w:cs="Times New Roman"/>
        </w:rPr>
        <w:t xml:space="preserve"> accepted positions in the cultural bureaucracy of the new regime. This was not </w:t>
      </w:r>
      <w:r w:rsidR="00AF5CD2">
        <w:rPr>
          <w:rFonts w:ascii="Times New Roman" w:hAnsi="Times New Roman" w:cs="Times New Roman"/>
        </w:rPr>
        <w:t>exactly</w:t>
      </w:r>
      <w:r>
        <w:rPr>
          <w:rFonts w:ascii="Times New Roman" w:hAnsi="Times New Roman" w:cs="Times New Roman"/>
        </w:rPr>
        <w:t xml:space="preserve"> capitulation. At this time, there was a wide range of views as to what the new Soviet culture should aim to accomplish, and Ivanov — who was </w:t>
      </w:r>
      <w:r w:rsidR="00AF5CD2">
        <w:rPr>
          <w:rFonts w:ascii="Times New Roman" w:hAnsi="Times New Roman" w:cs="Times New Roman"/>
        </w:rPr>
        <w:t>still regarded</w:t>
      </w:r>
      <w:r>
        <w:rPr>
          <w:rFonts w:ascii="Times New Roman" w:hAnsi="Times New Roman" w:cs="Times New Roman"/>
        </w:rPr>
        <w:t xml:space="preserve"> in many quarters as an authority — </w:t>
      </w:r>
      <w:r w:rsidR="00DF28CC">
        <w:rPr>
          <w:rFonts w:ascii="Times New Roman" w:hAnsi="Times New Roman" w:cs="Times New Roman"/>
        </w:rPr>
        <w:t xml:space="preserve">hoped to influence policy </w:t>
      </w:r>
      <w:r>
        <w:rPr>
          <w:rFonts w:ascii="Times New Roman" w:hAnsi="Times New Roman" w:cs="Times New Roman"/>
        </w:rPr>
        <w:t>as a force for cultural continuity.</w:t>
      </w:r>
    </w:p>
    <w:p w14:paraId="5FDAFC23" w14:textId="7AD361DB" w:rsidR="00367829" w:rsidRDefault="004E6C57" w:rsidP="008A527A">
      <w:pPr>
        <w:spacing w:after="0" w:line="240" w:lineRule="auto"/>
        <w:rPr>
          <w:rFonts w:ascii="Times New Roman" w:hAnsi="Times New Roman" w:cs="Times New Roman"/>
        </w:rPr>
      </w:pPr>
      <w:r>
        <w:rPr>
          <w:rFonts w:ascii="Times New Roman" w:hAnsi="Times New Roman" w:cs="Times New Roman"/>
        </w:rPr>
        <w:lastRenderedPageBreak/>
        <w:tab/>
        <w:t xml:space="preserve">In heading up the theatrical section of the People’s Commissariat for Enlightenment, Ivanov was answering first and foremost to Anatoly Lunacharsky, a confirmed Marxist who nonetheless had genuine appreciation for Russian culture generally and for Ivanov specifically. For the years 1918 to 1920, </w:t>
      </w:r>
      <w:proofErr w:type="spellStart"/>
      <w:r>
        <w:rPr>
          <w:rFonts w:ascii="Times New Roman" w:hAnsi="Times New Roman" w:cs="Times New Roman"/>
        </w:rPr>
        <w:t>Lunacharsky</w:t>
      </w:r>
      <w:proofErr w:type="spellEnd"/>
      <w:r>
        <w:rPr>
          <w:rFonts w:ascii="Times New Roman" w:hAnsi="Times New Roman" w:cs="Times New Roman"/>
        </w:rPr>
        <w:t xml:space="preserve"> held considerable sway over cultur</w:t>
      </w:r>
      <w:r w:rsidR="00E94340">
        <w:rPr>
          <w:rFonts w:ascii="Times New Roman" w:hAnsi="Times New Roman" w:cs="Times New Roman"/>
        </w:rPr>
        <w:t>al matters</w:t>
      </w:r>
      <w:r>
        <w:rPr>
          <w:rFonts w:ascii="Times New Roman" w:hAnsi="Times New Roman" w:cs="Times New Roman"/>
        </w:rPr>
        <w:t>, and Ivanov was given many opportunities to voice his (</w:t>
      </w:r>
      <w:r w:rsidR="00AA6601">
        <w:rPr>
          <w:rFonts w:ascii="Times New Roman" w:hAnsi="Times New Roman" w:cs="Times New Roman"/>
        </w:rPr>
        <w:t>non-Marxist</w:t>
      </w:r>
      <w:r>
        <w:rPr>
          <w:rFonts w:ascii="Times New Roman" w:hAnsi="Times New Roman" w:cs="Times New Roman"/>
        </w:rPr>
        <w:t xml:space="preserve">) views. </w:t>
      </w:r>
      <w:r w:rsidR="00D970F7">
        <w:rPr>
          <w:rFonts w:ascii="Times New Roman" w:hAnsi="Times New Roman" w:cs="Times New Roman"/>
        </w:rPr>
        <w:t xml:space="preserve">As part of his duties, he lectured on the Greek tragedians and their continued relevance. </w:t>
      </w:r>
      <w:r w:rsidR="002A6F6A">
        <w:rPr>
          <w:rFonts w:ascii="Times New Roman" w:hAnsi="Times New Roman" w:cs="Times New Roman"/>
        </w:rPr>
        <w:t xml:space="preserve">He </w:t>
      </w:r>
      <w:r w:rsidR="00D970F7">
        <w:rPr>
          <w:rFonts w:ascii="Times New Roman" w:hAnsi="Times New Roman" w:cs="Times New Roman"/>
        </w:rPr>
        <w:t xml:space="preserve">also </w:t>
      </w:r>
      <w:r w:rsidR="002A6F6A">
        <w:rPr>
          <w:rFonts w:ascii="Times New Roman" w:hAnsi="Times New Roman" w:cs="Times New Roman"/>
        </w:rPr>
        <w:t xml:space="preserve">took the opportunity to dust off his views from the early years of the century and present them </w:t>
      </w:r>
      <w:proofErr w:type="gramStart"/>
      <w:r w:rsidR="002A6F6A">
        <w:rPr>
          <w:rFonts w:ascii="Times New Roman" w:hAnsi="Times New Roman" w:cs="Times New Roman"/>
        </w:rPr>
        <w:t>more or less unchanged</w:t>
      </w:r>
      <w:proofErr w:type="gramEnd"/>
      <w:r w:rsidR="00367829">
        <w:rPr>
          <w:rFonts w:ascii="Times New Roman" w:hAnsi="Times New Roman" w:cs="Times New Roman"/>
        </w:rPr>
        <w:t>.</w:t>
      </w:r>
      <w:r w:rsidR="002A6F6A">
        <w:rPr>
          <w:rFonts w:ascii="Times New Roman" w:hAnsi="Times New Roman" w:cs="Times New Roman"/>
        </w:rPr>
        <w:t xml:space="preserve"> </w:t>
      </w:r>
      <w:r w:rsidR="00367829">
        <w:rPr>
          <w:rFonts w:ascii="Times New Roman" w:hAnsi="Times New Roman" w:cs="Times New Roman"/>
        </w:rPr>
        <w:t xml:space="preserve">An anonymous review of the time (in one of the party journals) </w:t>
      </w:r>
      <w:r w:rsidR="00D970F7">
        <w:rPr>
          <w:rFonts w:ascii="Times New Roman" w:hAnsi="Times New Roman" w:cs="Times New Roman"/>
        </w:rPr>
        <w:t>suggests</w:t>
      </w:r>
      <w:r w:rsidR="00367829">
        <w:rPr>
          <w:rFonts w:ascii="Times New Roman" w:hAnsi="Times New Roman" w:cs="Times New Roman"/>
        </w:rPr>
        <w:t xml:space="preserve"> that these ideas found a</w:t>
      </w:r>
      <w:r w:rsidR="0019451C">
        <w:rPr>
          <w:rFonts w:ascii="Times New Roman" w:hAnsi="Times New Roman" w:cs="Times New Roman"/>
        </w:rPr>
        <w:t xml:space="preserve"> receptive </w:t>
      </w:r>
      <w:r w:rsidR="00367829">
        <w:rPr>
          <w:rFonts w:ascii="Times New Roman" w:hAnsi="Times New Roman" w:cs="Times New Roman"/>
        </w:rPr>
        <w:t>audience:</w:t>
      </w:r>
    </w:p>
    <w:p w14:paraId="6E405829" w14:textId="77777777" w:rsidR="008E7B50" w:rsidRDefault="008E7B50" w:rsidP="008A527A">
      <w:pPr>
        <w:spacing w:after="0" w:line="240" w:lineRule="auto"/>
        <w:rPr>
          <w:rFonts w:ascii="Times New Roman" w:hAnsi="Times New Roman" w:cs="Times New Roman"/>
        </w:rPr>
      </w:pPr>
    </w:p>
    <w:p w14:paraId="273F7678" w14:textId="7CC0A913" w:rsidR="00367829" w:rsidRDefault="00367829" w:rsidP="00EF1039">
      <w:pPr>
        <w:spacing w:after="0" w:line="240" w:lineRule="auto"/>
        <w:ind w:left="720"/>
        <w:rPr>
          <w:rFonts w:ascii="Times New Roman" w:hAnsi="Times New Roman" w:cs="Times New Roman"/>
        </w:rPr>
      </w:pPr>
      <w:r>
        <w:rPr>
          <w:rFonts w:ascii="Times New Roman" w:hAnsi="Times New Roman" w:cs="Times New Roman"/>
        </w:rPr>
        <w:t>“</w:t>
      </w:r>
      <w:r w:rsidRPr="009E613F">
        <w:rPr>
          <w:rFonts w:ascii="Times New Roman" w:hAnsi="Times New Roman" w:cs="Times New Roman"/>
        </w:rPr>
        <w:t xml:space="preserve">Comrade Ivanov developed the ideas of “an act of </w:t>
      </w:r>
      <w:r w:rsidRPr="00367829">
        <w:rPr>
          <w:rFonts w:ascii="Times New Roman" w:hAnsi="Times New Roman" w:cs="Times New Roman"/>
          <w:i/>
          <w:iCs/>
        </w:rPr>
        <w:t>sobornost’</w:t>
      </w:r>
      <w:r w:rsidRPr="009E613F">
        <w:rPr>
          <w:rFonts w:ascii="Times New Roman" w:hAnsi="Times New Roman" w:cs="Times New Roman"/>
        </w:rPr>
        <w:t xml:space="preserve">” — of collective creativity in theater, which was the essence of ancient theater. The unity of thought and spirit characteristic of ancient theater was lost in bourgeois theater, where the spirit of separation reigned. Comrade Ivanov expressed a profound belief in the theater of the future. It will be created by the masses who are rejuvenated for creativity and will fulfill the cherished dreams of Skriabin, who longed for </w:t>
      </w:r>
      <w:r w:rsidRPr="009E613F">
        <w:rPr>
          <w:rFonts w:ascii="Times New Roman" w:hAnsi="Times New Roman" w:cs="Times New Roman"/>
          <w:i/>
          <w:iCs/>
        </w:rPr>
        <w:t>sobornost’</w:t>
      </w:r>
      <w:r w:rsidRPr="009E613F">
        <w:rPr>
          <w:rFonts w:ascii="Times New Roman" w:hAnsi="Times New Roman" w:cs="Times New Roman"/>
        </w:rPr>
        <w:t xml:space="preserve"> in his musical works. Comrade Meyerhold saluted comrade Ivanov, confirmed his theses through examples and called for real work in the clubs and theaters, affirming that only this work, and not disputes and discussions, will create the new forms, the new proletarian theater, which does not exist yet, but will and must exist.</w:t>
      </w:r>
      <w:r>
        <w:rPr>
          <w:rFonts w:ascii="Times New Roman" w:hAnsi="Times New Roman" w:cs="Times New Roman"/>
        </w:rPr>
        <w:t>”</w:t>
      </w:r>
    </w:p>
    <w:p w14:paraId="7D2EF13B" w14:textId="77777777" w:rsidR="008E7B50" w:rsidRDefault="008E7B50" w:rsidP="008A527A">
      <w:pPr>
        <w:spacing w:after="0" w:line="240" w:lineRule="auto"/>
        <w:rPr>
          <w:rFonts w:ascii="Times New Roman" w:hAnsi="Times New Roman" w:cs="Times New Roman"/>
        </w:rPr>
      </w:pPr>
    </w:p>
    <w:p w14:paraId="186AF1DF" w14:textId="7EE34B9D" w:rsidR="00D970F7" w:rsidRDefault="00D970F7" w:rsidP="00364CAF">
      <w:pPr>
        <w:spacing w:after="0" w:line="240" w:lineRule="auto"/>
        <w:ind w:firstLine="720"/>
        <w:rPr>
          <w:rFonts w:ascii="Times New Roman" w:hAnsi="Times New Roman" w:cs="Times New Roman"/>
        </w:rPr>
      </w:pPr>
      <w:r>
        <w:rPr>
          <w:rFonts w:ascii="Times New Roman" w:hAnsi="Times New Roman" w:cs="Times New Roman"/>
        </w:rPr>
        <w:t>The potential of these “rejuvenated masses” was applied in the famous mass spectacles of the period (e.g. the recreation of the storming of the winter palace</w:t>
      </w:r>
      <w:r w:rsidR="00146F13">
        <w:rPr>
          <w:rFonts w:ascii="Times New Roman" w:hAnsi="Times New Roman" w:cs="Times New Roman"/>
        </w:rPr>
        <w:t xml:space="preserve"> done by a cast of thousands</w:t>
      </w:r>
      <w:r>
        <w:rPr>
          <w:rFonts w:ascii="Times New Roman" w:hAnsi="Times New Roman" w:cs="Times New Roman"/>
        </w:rPr>
        <w:t xml:space="preserve">). </w:t>
      </w:r>
      <w:r w:rsidR="00EF1039">
        <w:rPr>
          <w:rFonts w:ascii="Times New Roman" w:hAnsi="Times New Roman" w:cs="Times New Roman"/>
        </w:rPr>
        <w:t>A</w:t>
      </w:r>
      <w:r>
        <w:rPr>
          <w:rFonts w:ascii="Times New Roman" w:hAnsi="Times New Roman" w:cs="Times New Roman"/>
        </w:rPr>
        <w:t>s in the most ancient tragedies, there were no observers, only participants.</w:t>
      </w:r>
    </w:p>
    <w:p w14:paraId="51EDAE22" w14:textId="21E42737" w:rsidR="004E6C57" w:rsidRDefault="00146F13" w:rsidP="008E7B50">
      <w:pPr>
        <w:spacing w:after="0" w:line="240" w:lineRule="auto"/>
        <w:ind w:firstLine="720"/>
        <w:rPr>
          <w:rFonts w:ascii="Times New Roman" w:hAnsi="Times New Roman" w:cs="Times New Roman"/>
        </w:rPr>
      </w:pPr>
      <w:r>
        <w:rPr>
          <w:rFonts w:ascii="Times New Roman" w:hAnsi="Times New Roman" w:cs="Times New Roman"/>
        </w:rPr>
        <w:t>At times, hewing more closely to Soviet parlance</w:t>
      </w:r>
      <w:r w:rsidR="00367829">
        <w:rPr>
          <w:rFonts w:ascii="Times New Roman" w:hAnsi="Times New Roman" w:cs="Times New Roman"/>
        </w:rPr>
        <w:t xml:space="preserve">, Ivanov substituted the “the collective” for the mystical and </w:t>
      </w:r>
      <w:proofErr w:type="gramStart"/>
      <w:r w:rsidR="00367829">
        <w:rPr>
          <w:rFonts w:ascii="Times New Roman" w:hAnsi="Times New Roman" w:cs="Times New Roman"/>
        </w:rPr>
        <w:t>religiously-tinged</w:t>
      </w:r>
      <w:proofErr w:type="gramEnd"/>
      <w:r w:rsidR="00367829">
        <w:rPr>
          <w:rFonts w:ascii="Times New Roman" w:hAnsi="Times New Roman" w:cs="Times New Roman"/>
        </w:rPr>
        <w:t xml:space="preserve"> concept of “sobornost’”, but his point remained the same. </w:t>
      </w:r>
    </w:p>
    <w:p w14:paraId="39212E0B" w14:textId="77777777" w:rsidR="00B5615A" w:rsidRDefault="008C219D" w:rsidP="00146F13">
      <w:pPr>
        <w:spacing w:after="0" w:line="240" w:lineRule="auto"/>
        <w:ind w:firstLine="720"/>
        <w:rPr>
          <w:rFonts w:ascii="Times New Roman" w:hAnsi="Times New Roman" w:cs="Times New Roman"/>
        </w:rPr>
      </w:pPr>
      <w:r>
        <w:rPr>
          <w:rFonts w:ascii="Times New Roman" w:hAnsi="Times New Roman" w:cs="Times New Roman"/>
        </w:rPr>
        <w:t xml:space="preserve">By 1920, </w:t>
      </w:r>
      <w:r w:rsidR="004444C3">
        <w:rPr>
          <w:rFonts w:ascii="Times New Roman" w:hAnsi="Times New Roman" w:cs="Times New Roman"/>
        </w:rPr>
        <w:t xml:space="preserve">the Bolshevik </w:t>
      </w:r>
      <w:r>
        <w:rPr>
          <w:rFonts w:ascii="Times New Roman" w:hAnsi="Times New Roman" w:cs="Times New Roman"/>
        </w:rPr>
        <w:t xml:space="preserve">stranglehold on culture was sufficient that Ivanov no longer had much room to maneuver. His attempts to leave the country failed, and he ended up in Baku, a city so provincial that the university </w:t>
      </w:r>
      <w:r w:rsidR="00715915">
        <w:rPr>
          <w:rFonts w:ascii="Times New Roman" w:hAnsi="Times New Roman" w:cs="Times New Roman"/>
        </w:rPr>
        <w:t xml:space="preserve">was given </w:t>
      </w:r>
      <w:r>
        <w:rPr>
          <w:rFonts w:ascii="Times New Roman" w:hAnsi="Times New Roman" w:cs="Times New Roman"/>
        </w:rPr>
        <w:t xml:space="preserve">considerable autonomy. </w:t>
      </w:r>
      <w:r w:rsidR="009C63FE">
        <w:rPr>
          <w:rFonts w:ascii="Times New Roman" w:hAnsi="Times New Roman" w:cs="Times New Roman"/>
        </w:rPr>
        <w:t xml:space="preserve">As a </w:t>
      </w:r>
      <w:proofErr w:type="gramStart"/>
      <w:r w:rsidR="009C63FE">
        <w:rPr>
          <w:rFonts w:ascii="Times New Roman" w:hAnsi="Times New Roman" w:cs="Times New Roman"/>
        </w:rPr>
        <w:t>classics</w:t>
      </w:r>
      <w:proofErr w:type="gramEnd"/>
      <w:r w:rsidR="009C63FE">
        <w:rPr>
          <w:rFonts w:ascii="Times New Roman" w:hAnsi="Times New Roman" w:cs="Times New Roman"/>
        </w:rPr>
        <w:t xml:space="preserve"> professor, </w:t>
      </w:r>
      <w:r w:rsidR="00146F13">
        <w:rPr>
          <w:rFonts w:ascii="Times New Roman" w:hAnsi="Times New Roman" w:cs="Times New Roman"/>
        </w:rPr>
        <w:t>Ivanov continued to teach what he believed in. He</w:t>
      </w:r>
      <w:r w:rsidR="009C63FE">
        <w:rPr>
          <w:rFonts w:ascii="Times New Roman" w:hAnsi="Times New Roman" w:cs="Times New Roman"/>
        </w:rPr>
        <w:t xml:space="preserve"> took </w:t>
      </w:r>
      <w:r w:rsidR="00B5615A">
        <w:rPr>
          <w:rFonts w:ascii="Times New Roman" w:hAnsi="Times New Roman" w:cs="Times New Roman"/>
        </w:rPr>
        <w:t>his</w:t>
      </w:r>
      <w:r w:rsidR="009C63FE">
        <w:rPr>
          <w:rFonts w:ascii="Times New Roman" w:hAnsi="Times New Roman" w:cs="Times New Roman"/>
        </w:rPr>
        <w:t xml:space="preserve"> duties seriously, </w:t>
      </w:r>
      <w:r w:rsidR="008223F2">
        <w:rPr>
          <w:rFonts w:ascii="Times New Roman" w:hAnsi="Times New Roman" w:cs="Times New Roman"/>
        </w:rPr>
        <w:t xml:space="preserve">giving his </w:t>
      </w:r>
      <w:r w:rsidR="009C63FE">
        <w:rPr>
          <w:rFonts w:ascii="Times New Roman" w:hAnsi="Times New Roman" w:cs="Times New Roman"/>
        </w:rPr>
        <w:t xml:space="preserve">students </w:t>
      </w:r>
      <w:r w:rsidR="008223F2">
        <w:rPr>
          <w:rFonts w:ascii="Times New Roman" w:hAnsi="Times New Roman" w:cs="Times New Roman"/>
        </w:rPr>
        <w:t>a serious grounding in antiquity</w:t>
      </w:r>
      <w:r w:rsidR="009C63FE">
        <w:rPr>
          <w:rFonts w:ascii="Times New Roman" w:hAnsi="Times New Roman" w:cs="Times New Roman"/>
        </w:rPr>
        <w:t xml:space="preserve">. </w:t>
      </w:r>
      <w:r w:rsidR="00C40264">
        <w:rPr>
          <w:rFonts w:ascii="Times New Roman" w:hAnsi="Times New Roman" w:cs="Times New Roman"/>
        </w:rPr>
        <w:t xml:space="preserve">One student recalled: </w:t>
      </w:r>
    </w:p>
    <w:p w14:paraId="3FC481A4" w14:textId="77777777" w:rsidR="00B5615A" w:rsidRDefault="00B5615A" w:rsidP="00146F13">
      <w:pPr>
        <w:spacing w:after="0" w:line="240" w:lineRule="auto"/>
        <w:ind w:firstLine="720"/>
        <w:rPr>
          <w:rFonts w:ascii="Times New Roman" w:hAnsi="Times New Roman" w:cs="Times New Roman"/>
        </w:rPr>
      </w:pPr>
    </w:p>
    <w:p w14:paraId="6AF0AAF4" w14:textId="77777777" w:rsidR="00B5615A" w:rsidRDefault="00C40264" w:rsidP="00B5615A">
      <w:pPr>
        <w:spacing w:after="0" w:line="240" w:lineRule="auto"/>
        <w:ind w:left="720"/>
        <w:rPr>
          <w:rFonts w:ascii="Times New Roman" w:hAnsi="Times New Roman"/>
        </w:rPr>
      </w:pPr>
      <w:r>
        <w:rPr>
          <w:rFonts w:ascii="Times New Roman" w:hAnsi="Times New Roman" w:cs="Times New Roman"/>
        </w:rPr>
        <w:t>“</w:t>
      </w:r>
      <w:r w:rsidRPr="009E613F">
        <w:rPr>
          <w:rFonts w:ascii="Times New Roman" w:hAnsi="Times New Roman"/>
        </w:rPr>
        <w:t xml:space="preserve">Probably the most interesting of his seminars was on Aeschylus. </w:t>
      </w:r>
      <w:proofErr w:type="gramStart"/>
      <w:r w:rsidRPr="009E613F">
        <w:rPr>
          <w:rFonts w:ascii="Times New Roman" w:hAnsi="Times New Roman"/>
        </w:rPr>
        <w:t>With the exception of</w:t>
      </w:r>
      <w:proofErr w:type="gramEnd"/>
      <w:r w:rsidRPr="009E613F">
        <w:rPr>
          <w:rFonts w:ascii="Times New Roman" w:hAnsi="Times New Roman"/>
        </w:rPr>
        <w:t xml:space="preserve"> a few passages, we read the entire tragedy “The Eumenides.” His approach was as follows: first came a literal translation and grammatical analysis, then a polished literary translation and finally a commentary on the </w:t>
      </w:r>
      <w:r w:rsidRPr="009E613F">
        <w:rPr>
          <w:rFonts w:ascii="Times New Roman" w:hAnsi="Times New Roman"/>
          <w:i/>
          <w:iCs/>
        </w:rPr>
        <w:t>realia</w:t>
      </w:r>
      <w:r w:rsidRPr="009E613F">
        <w:rPr>
          <w:rFonts w:ascii="Times New Roman" w:hAnsi="Times New Roman"/>
        </w:rPr>
        <w:t>. If the text contained errors, Viacheslav Ivanovich introduced us to methods for correcting it, to variants etc. He acquainted us with the entire apparatus of philological criticism. For me the most interesting part was the commentary, which consisted largely of historical and religious interpretations of the text.</w:t>
      </w:r>
      <w:r>
        <w:rPr>
          <w:rFonts w:ascii="Times New Roman" w:hAnsi="Times New Roman"/>
        </w:rPr>
        <w:t>”</w:t>
      </w:r>
      <w:r w:rsidR="00DF1DA2">
        <w:rPr>
          <w:rFonts w:ascii="Times New Roman" w:hAnsi="Times New Roman"/>
        </w:rPr>
        <w:t xml:space="preserve"> </w:t>
      </w:r>
    </w:p>
    <w:p w14:paraId="4E73E357" w14:textId="77777777" w:rsidR="00B5615A" w:rsidRDefault="00B5615A" w:rsidP="00146F13">
      <w:pPr>
        <w:spacing w:after="0" w:line="240" w:lineRule="auto"/>
        <w:ind w:firstLine="720"/>
        <w:rPr>
          <w:rFonts w:ascii="Times New Roman" w:hAnsi="Times New Roman"/>
        </w:rPr>
      </w:pPr>
    </w:p>
    <w:p w14:paraId="24119238" w14:textId="2DDB3B04" w:rsidR="004444C3" w:rsidRDefault="00DF1DA2" w:rsidP="00146F13">
      <w:pPr>
        <w:spacing w:after="0" w:line="240" w:lineRule="auto"/>
        <w:ind w:firstLine="720"/>
        <w:rPr>
          <w:rFonts w:ascii="Times New Roman" w:hAnsi="Times New Roman" w:cs="Times New Roman"/>
        </w:rPr>
      </w:pPr>
      <w:r>
        <w:rPr>
          <w:rFonts w:ascii="Times New Roman" w:hAnsi="Times New Roman"/>
        </w:rPr>
        <w:t>It is safe to say that few students in Russia at this time were receiving instruction of this sort.</w:t>
      </w:r>
    </w:p>
    <w:p w14:paraId="471AFADF" w14:textId="4D002BD6" w:rsidR="000C465C" w:rsidRDefault="000C465C" w:rsidP="008A527A">
      <w:pPr>
        <w:spacing w:after="0" w:line="240" w:lineRule="auto"/>
        <w:rPr>
          <w:rFonts w:ascii="Times New Roman" w:hAnsi="Times New Roman" w:cs="Times New Roman"/>
        </w:rPr>
      </w:pPr>
      <w:r>
        <w:rPr>
          <w:rFonts w:ascii="Times New Roman" w:hAnsi="Times New Roman" w:cs="Times New Roman"/>
        </w:rPr>
        <w:tab/>
      </w:r>
      <w:r w:rsidR="00B5615A">
        <w:rPr>
          <w:rFonts w:ascii="Times New Roman" w:hAnsi="Times New Roman" w:cs="Times New Roman"/>
        </w:rPr>
        <w:t xml:space="preserve">In 1924 Ivanov renewed his efforts to leave the country. </w:t>
      </w:r>
      <w:r>
        <w:rPr>
          <w:rFonts w:ascii="Times New Roman" w:hAnsi="Times New Roman" w:cs="Times New Roman"/>
        </w:rPr>
        <w:t xml:space="preserve">Since he still had a sympathetic listener in </w:t>
      </w:r>
      <w:proofErr w:type="spellStart"/>
      <w:r>
        <w:rPr>
          <w:rFonts w:ascii="Times New Roman" w:hAnsi="Times New Roman" w:cs="Times New Roman"/>
        </w:rPr>
        <w:t>Lunacharsky</w:t>
      </w:r>
      <w:proofErr w:type="spellEnd"/>
      <w:r>
        <w:rPr>
          <w:rFonts w:ascii="Times New Roman" w:hAnsi="Times New Roman" w:cs="Times New Roman"/>
        </w:rPr>
        <w:t xml:space="preserve">, </w:t>
      </w:r>
      <w:r w:rsidR="00B5615A">
        <w:rPr>
          <w:rFonts w:ascii="Times New Roman" w:hAnsi="Times New Roman" w:cs="Times New Roman"/>
        </w:rPr>
        <w:t>he</w:t>
      </w:r>
      <w:r>
        <w:rPr>
          <w:rFonts w:ascii="Times New Roman" w:hAnsi="Times New Roman" w:cs="Times New Roman"/>
        </w:rPr>
        <w:t xml:space="preserve"> hatched a plan to create a Russian Academy in Rome</w:t>
      </w:r>
      <w:r w:rsidR="00B5615A">
        <w:rPr>
          <w:rFonts w:ascii="Times New Roman" w:hAnsi="Times New Roman" w:cs="Times New Roman"/>
        </w:rPr>
        <w:t>, to complement the institutions that other countries had established</w:t>
      </w:r>
      <w:r>
        <w:rPr>
          <w:rFonts w:ascii="Times New Roman" w:hAnsi="Times New Roman" w:cs="Times New Roman"/>
        </w:rPr>
        <w:t xml:space="preserve">. </w:t>
      </w:r>
      <w:r w:rsidR="00931BE8">
        <w:rPr>
          <w:rFonts w:ascii="Times New Roman" w:hAnsi="Times New Roman" w:cs="Times New Roman"/>
        </w:rPr>
        <w:t>As he argued: “</w:t>
      </w:r>
      <w:r w:rsidR="00931BE8" w:rsidRPr="009E613F">
        <w:rPr>
          <w:rFonts w:ascii="Times New Roman" w:hAnsi="Times New Roman"/>
        </w:rPr>
        <w:t xml:space="preserve">The absence of Russia in the </w:t>
      </w:r>
      <w:r w:rsidR="00931BE8" w:rsidRPr="009E613F">
        <w:rPr>
          <w:rFonts w:ascii="Times New Roman" w:hAnsi="Times New Roman"/>
        </w:rPr>
        <w:lastRenderedPageBreak/>
        <w:t>arena where cultured nations are jointly and competitively pursuing scholarly work and cooperating in advanced scholarly colloquy is a kind of voluntary exclusion from contemporary civilization and an indirect affirmation of false rumors about the decline of our culture.”</w:t>
      </w:r>
      <w:r w:rsidR="00931BE8">
        <w:rPr>
          <w:rFonts w:ascii="Times New Roman" w:hAnsi="Times New Roman" w:cs="Times New Roman"/>
        </w:rPr>
        <w:t xml:space="preserve"> </w:t>
      </w:r>
      <w:proofErr w:type="spellStart"/>
      <w:r>
        <w:rPr>
          <w:rFonts w:ascii="Times New Roman" w:hAnsi="Times New Roman" w:cs="Times New Roman"/>
        </w:rPr>
        <w:t>Lunacharsky</w:t>
      </w:r>
      <w:proofErr w:type="spellEnd"/>
      <w:r>
        <w:rPr>
          <w:rFonts w:ascii="Times New Roman" w:hAnsi="Times New Roman" w:cs="Times New Roman"/>
        </w:rPr>
        <w:t xml:space="preserve"> was genuinely enthusiastic about such a project and </w:t>
      </w:r>
      <w:r w:rsidR="00DF1DA2">
        <w:rPr>
          <w:rFonts w:ascii="Times New Roman" w:hAnsi="Times New Roman" w:cs="Times New Roman"/>
        </w:rPr>
        <w:t xml:space="preserve">in 1924 </w:t>
      </w:r>
      <w:r>
        <w:rPr>
          <w:rFonts w:ascii="Times New Roman" w:hAnsi="Times New Roman" w:cs="Times New Roman"/>
        </w:rPr>
        <w:t xml:space="preserve">signed off </w:t>
      </w:r>
      <w:r w:rsidR="00DF1DA2">
        <w:rPr>
          <w:rFonts w:ascii="Times New Roman" w:hAnsi="Times New Roman" w:cs="Times New Roman"/>
        </w:rPr>
        <w:t xml:space="preserve">on a plan </w:t>
      </w:r>
      <w:r>
        <w:rPr>
          <w:rFonts w:ascii="Times New Roman" w:hAnsi="Times New Roman" w:cs="Times New Roman"/>
        </w:rPr>
        <w:t xml:space="preserve">for Ivanov to leave </w:t>
      </w:r>
      <w:r w:rsidR="009F6128">
        <w:rPr>
          <w:rFonts w:ascii="Times New Roman" w:hAnsi="Times New Roman" w:cs="Times New Roman"/>
        </w:rPr>
        <w:t>for Rome</w:t>
      </w:r>
      <w:r>
        <w:rPr>
          <w:rFonts w:ascii="Times New Roman" w:hAnsi="Times New Roman" w:cs="Times New Roman"/>
        </w:rPr>
        <w:t xml:space="preserve"> to </w:t>
      </w:r>
      <w:r w:rsidR="00DF1DA2">
        <w:rPr>
          <w:rFonts w:ascii="Times New Roman" w:hAnsi="Times New Roman" w:cs="Times New Roman"/>
        </w:rPr>
        <w:t xml:space="preserve">assess the situation and </w:t>
      </w:r>
      <w:r>
        <w:rPr>
          <w:rFonts w:ascii="Times New Roman" w:hAnsi="Times New Roman" w:cs="Times New Roman"/>
        </w:rPr>
        <w:t>create the groundwork</w:t>
      </w:r>
      <w:r w:rsidR="005D3C8B">
        <w:rPr>
          <w:rFonts w:ascii="Times New Roman" w:hAnsi="Times New Roman" w:cs="Times New Roman"/>
        </w:rPr>
        <w:t xml:space="preserve"> for this institution</w:t>
      </w:r>
      <w:r>
        <w:rPr>
          <w:rFonts w:ascii="Times New Roman" w:hAnsi="Times New Roman" w:cs="Times New Roman"/>
        </w:rPr>
        <w:t xml:space="preserve">. </w:t>
      </w:r>
      <w:r w:rsidR="000B112E">
        <w:rPr>
          <w:rFonts w:ascii="Times New Roman" w:hAnsi="Times New Roman" w:cs="Times New Roman"/>
        </w:rPr>
        <w:t xml:space="preserve">Ivanov </w:t>
      </w:r>
      <w:r w:rsidR="00DF1DA2">
        <w:rPr>
          <w:rFonts w:ascii="Times New Roman" w:hAnsi="Times New Roman" w:cs="Times New Roman"/>
        </w:rPr>
        <w:t>and his family left</w:t>
      </w:r>
      <w:r w:rsidR="000B112E">
        <w:rPr>
          <w:rFonts w:ascii="Times New Roman" w:hAnsi="Times New Roman" w:cs="Times New Roman"/>
        </w:rPr>
        <w:t xml:space="preserve"> the country with Soviet passport</w:t>
      </w:r>
      <w:r w:rsidR="00DF1DA2">
        <w:rPr>
          <w:rFonts w:ascii="Times New Roman" w:hAnsi="Times New Roman" w:cs="Times New Roman"/>
        </w:rPr>
        <w:t>s</w:t>
      </w:r>
      <w:r w:rsidR="000B112E">
        <w:rPr>
          <w:rFonts w:ascii="Times New Roman" w:hAnsi="Times New Roman" w:cs="Times New Roman"/>
        </w:rPr>
        <w:t xml:space="preserve"> </w:t>
      </w:r>
      <w:r w:rsidR="00DF1DA2">
        <w:rPr>
          <w:rFonts w:ascii="Times New Roman" w:hAnsi="Times New Roman" w:cs="Times New Roman"/>
        </w:rPr>
        <w:t>and a</w:t>
      </w:r>
      <w:r w:rsidR="0057091E">
        <w:rPr>
          <w:rFonts w:ascii="Times New Roman" w:hAnsi="Times New Roman" w:cs="Times New Roman"/>
        </w:rPr>
        <w:t xml:space="preserve"> small </w:t>
      </w:r>
      <w:r w:rsidR="00B54176">
        <w:rPr>
          <w:rFonts w:ascii="Times New Roman" w:hAnsi="Times New Roman" w:cs="Times New Roman"/>
        </w:rPr>
        <w:t xml:space="preserve">if temporary </w:t>
      </w:r>
      <w:r w:rsidR="0057091E">
        <w:rPr>
          <w:rFonts w:ascii="Times New Roman" w:hAnsi="Times New Roman" w:cs="Times New Roman"/>
        </w:rPr>
        <w:t>salary</w:t>
      </w:r>
      <w:r w:rsidR="000B112E">
        <w:rPr>
          <w:rFonts w:ascii="Times New Roman" w:hAnsi="Times New Roman" w:cs="Times New Roman"/>
        </w:rPr>
        <w:t xml:space="preserve">. </w:t>
      </w:r>
      <w:r w:rsidR="009F6128">
        <w:rPr>
          <w:rFonts w:ascii="Times New Roman" w:hAnsi="Times New Roman" w:cs="Times New Roman"/>
        </w:rPr>
        <w:t>Subsequent</w:t>
      </w:r>
      <w:r w:rsidR="000B112E">
        <w:rPr>
          <w:rFonts w:ascii="Times New Roman" w:hAnsi="Times New Roman" w:cs="Times New Roman"/>
        </w:rPr>
        <w:t xml:space="preserve"> letters to </w:t>
      </w:r>
      <w:proofErr w:type="spellStart"/>
      <w:r w:rsidR="000B112E">
        <w:rPr>
          <w:rFonts w:ascii="Times New Roman" w:hAnsi="Times New Roman" w:cs="Times New Roman"/>
        </w:rPr>
        <w:t>Lunacharsky</w:t>
      </w:r>
      <w:proofErr w:type="spellEnd"/>
      <w:r w:rsidR="000B112E">
        <w:rPr>
          <w:rFonts w:ascii="Times New Roman" w:hAnsi="Times New Roman" w:cs="Times New Roman"/>
        </w:rPr>
        <w:t xml:space="preserve"> attest that Ivanov genuinely tried to </w:t>
      </w:r>
      <w:r w:rsidR="001E027F">
        <w:rPr>
          <w:rFonts w:ascii="Times New Roman" w:hAnsi="Times New Roman" w:cs="Times New Roman"/>
        </w:rPr>
        <w:t>se</w:t>
      </w:r>
      <w:r w:rsidR="000B112E">
        <w:rPr>
          <w:rFonts w:ascii="Times New Roman" w:hAnsi="Times New Roman" w:cs="Times New Roman"/>
        </w:rPr>
        <w:t>t this plan in motion, but this type of international cooperation was doomed to failure</w:t>
      </w:r>
      <w:r w:rsidR="00911B86">
        <w:rPr>
          <w:rFonts w:ascii="Times New Roman" w:hAnsi="Times New Roman" w:cs="Times New Roman"/>
        </w:rPr>
        <w:t xml:space="preserve"> by the increasingly xenophobic Soviet government</w:t>
      </w:r>
      <w:r w:rsidR="000B112E">
        <w:rPr>
          <w:rFonts w:ascii="Times New Roman" w:hAnsi="Times New Roman" w:cs="Times New Roman"/>
        </w:rPr>
        <w:t xml:space="preserve">. </w:t>
      </w:r>
      <w:r w:rsidR="00DF1DA2">
        <w:rPr>
          <w:rFonts w:ascii="Times New Roman" w:hAnsi="Times New Roman" w:cs="Times New Roman"/>
        </w:rPr>
        <w:t>Eventually, Ivanov found other employment in Italy, yet</w:t>
      </w:r>
      <w:r w:rsidR="000B112E">
        <w:rPr>
          <w:rFonts w:ascii="Times New Roman" w:hAnsi="Times New Roman" w:cs="Times New Roman"/>
        </w:rPr>
        <w:t xml:space="preserve"> there is no question that </w:t>
      </w:r>
      <w:r w:rsidR="009F4AD9">
        <w:rPr>
          <w:rFonts w:ascii="Times New Roman" w:hAnsi="Times New Roman" w:cs="Times New Roman"/>
        </w:rPr>
        <w:t xml:space="preserve">the creation of a Soviet Academy in Rome </w:t>
      </w:r>
      <w:r w:rsidR="000B112E">
        <w:rPr>
          <w:rFonts w:ascii="Times New Roman" w:hAnsi="Times New Roman" w:cs="Times New Roman"/>
        </w:rPr>
        <w:t xml:space="preserve">would have been dear to </w:t>
      </w:r>
      <w:r w:rsidR="00DF1DA2">
        <w:rPr>
          <w:rFonts w:ascii="Times New Roman" w:hAnsi="Times New Roman" w:cs="Times New Roman"/>
        </w:rPr>
        <w:t>his</w:t>
      </w:r>
      <w:r w:rsidR="000B112E">
        <w:rPr>
          <w:rFonts w:ascii="Times New Roman" w:hAnsi="Times New Roman" w:cs="Times New Roman"/>
        </w:rPr>
        <w:t xml:space="preserve"> heart.</w:t>
      </w:r>
    </w:p>
    <w:p w14:paraId="69F3D0E8" w14:textId="77777777" w:rsidR="00BA34DB" w:rsidRDefault="00BA34DB" w:rsidP="008A527A">
      <w:pPr>
        <w:spacing w:after="0" w:line="240" w:lineRule="auto"/>
        <w:rPr>
          <w:rFonts w:ascii="Times New Roman" w:hAnsi="Times New Roman" w:cs="Times New Roman"/>
        </w:rPr>
      </w:pPr>
    </w:p>
    <w:p w14:paraId="266BAE76" w14:textId="77777777" w:rsidR="00364CAF" w:rsidRDefault="00364CAF" w:rsidP="008A527A">
      <w:pPr>
        <w:spacing w:after="0" w:line="240" w:lineRule="auto"/>
        <w:rPr>
          <w:rFonts w:ascii="Times New Roman" w:hAnsi="Times New Roman" w:cs="Times New Roman"/>
        </w:rPr>
      </w:pPr>
    </w:p>
    <w:p w14:paraId="6E5A26B9" w14:textId="48ED0579" w:rsidR="00BA34DB" w:rsidRDefault="00BA34DB" w:rsidP="008A527A">
      <w:pPr>
        <w:spacing w:after="0" w:line="240" w:lineRule="auto"/>
        <w:rPr>
          <w:rFonts w:ascii="Times New Roman" w:hAnsi="Times New Roman" w:cs="Times New Roman"/>
        </w:rPr>
      </w:pPr>
      <w:r>
        <w:rPr>
          <w:rFonts w:ascii="Times New Roman" w:hAnsi="Times New Roman" w:cs="Times New Roman"/>
        </w:rPr>
        <w:t>GREEK VS. LATIN</w:t>
      </w:r>
    </w:p>
    <w:p w14:paraId="743573B0" w14:textId="77777777" w:rsidR="00364CAF" w:rsidRDefault="00364CAF" w:rsidP="008A527A">
      <w:pPr>
        <w:spacing w:after="0" w:line="240" w:lineRule="auto"/>
        <w:rPr>
          <w:rFonts w:ascii="Times New Roman" w:hAnsi="Times New Roman" w:cs="Times New Roman"/>
        </w:rPr>
      </w:pPr>
    </w:p>
    <w:p w14:paraId="7BFC1E13" w14:textId="58CDF622" w:rsidR="0002118A" w:rsidRDefault="00BA34DB" w:rsidP="008A527A">
      <w:pPr>
        <w:spacing w:after="0" w:line="240" w:lineRule="auto"/>
        <w:ind w:firstLine="720"/>
        <w:rPr>
          <w:rFonts w:ascii="Times New Roman" w:hAnsi="Times New Roman" w:cs="Times New Roman"/>
        </w:rPr>
      </w:pPr>
      <w:r>
        <w:rPr>
          <w:rFonts w:ascii="Times New Roman" w:hAnsi="Times New Roman" w:cs="Times New Roman"/>
        </w:rPr>
        <w:t xml:space="preserve">Ivanov was probably more conversant in Latin than in Greek. He had taken conversational Latin courses in Berlin and participated in Latin dissertation defenses </w:t>
      </w:r>
      <w:r w:rsidR="00C14FEE">
        <w:rPr>
          <w:rFonts w:ascii="Times New Roman" w:hAnsi="Times New Roman" w:cs="Times New Roman"/>
        </w:rPr>
        <w:t xml:space="preserve">at the Vatican. He had written a dissertation as well as letters to learned friends </w:t>
      </w:r>
      <w:r w:rsidR="006358DE">
        <w:rPr>
          <w:rFonts w:ascii="Times New Roman" w:hAnsi="Times New Roman" w:cs="Times New Roman"/>
        </w:rPr>
        <w:t>in Latin</w:t>
      </w:r>
      <w:r w:rsidR="00C14FEE">
        <w:rPr>
          <w:rFonts w:ascii="Times New Roman" w:hAnsi="Times New Roman" w:cs="Times New Roman"/>
        </w:rPr>
        <w:t xml:space="preserve">. He had written </w:t>
      </w:r>
      <w:r w:rsidR="00EE5A58">
        <w:rPr>
          <w:rFonts w:ascii="Times New Roman" w:hAnsi="Times New Roman" w:cs="Times New Roman"/>
        </w:rPr>
        <w:t xml:space="preserve">Latin </w:t>
      </w:r>
      <w:r w:rsidR="00C14FEE">
        <w:rPr>
          <w:rFonts w:ascii="Times New Roman" w:hAnsi="Times New Roman" w:cs="Times New Roman"/>
        </w:rPr>
        <w:t>poe</w:t>
      </w:r>
      <w:r w:rsidR="00EE5A58">
        <w:rPr>
          <w:rFonts w:ascii="Times New Roman" w:hAnsi="Times New Roman" w:cs="Times New Roman"/>
        </w:rPr>
        <w:t>try</w:t>
      </w:r>
      <w:r w:rsidR="00C14FEE">
        <w:rPr>
          <w:rFonts w:ascii="Times New Roman" w:hAnsi="Times New Roman" w:cs="Times New Roman"/>
        </w:rPr>
        <w:t xml:space="preserve">. </w:t>
      </w:r>
      <w:r w:rsidR="00EE5A58">
        <w:rPr>
          <w:rFonts w:ascii="Times New Roman" w:hAnsi="Times New Roman" w:cs="Times New Roman"/>
        </w:rPr>
        <w:t>(</w:t>
      </w:r>
      <w:r w:rsidR="0002118A">
        <w:rPr>
          <w:rFonts w:ascii="Times New Roman" w:hAnsi="Times New Roman" w:cs="Times New Roman"/>
        </w:rPr>
        <w:t>Admittedly</w:t>
      </w:r>
      <w:r w:rsidR="00C14FEE">
        <w:rPr>
          <w:rFonts w:ascii="Times New Roman" w:hAnsi="Times New Roman" w:cs="Times New Roman"/>
        </w:rPr>
        <w:t xml:space="preserve">, he had also written </w:t>
      </w:r>
      <w:r w:rsidR="0055127B">
        <w:rPr>
          <w:rFonts w:ascii="Times New Roman" w:hAnsi="Times New Roman" w:cs="Times New Roman"/>
        </w:rPr>
        <w:t xml:space="preserve">several </w:t>
      </w:r>
      <w:r w:rsidR="00C14FEE">
        <w:rPr>
          <w:rFonts w:ascii="Times New Roman" w:hAnsi="Times New Roman" w:cs="Times New Roman"/>
        </w:rPr>
        <w:t xml:space="preserve">poems in </w:t>
      </w:r>
      <w:r w:rsidR="00EE5A58">
        <w:rPr>
          <w:rFonts w:ascii="Times New Roman" w:hAnsi="Times New Roman" w:cs="Times New Roman"/>
        </w:rPr>
        <w:t xml:space="preserve">ancient </w:t>
      </w:r>
      <w:r w:rsidR="00C14FEE">
        <w:rPr>
          <w:rFonts w:ascii="Times New Roman" w:hAnsi="Times New Roman" w:cs="Times New Roman"/>
        </w:rPr>
        <w:t>Greek.</w:t>
      </w:r>
      <w:r w:rsidR="00EE5A58">
        <w:rPr>
          <w:rFonts w:ascii="Times New Roman" w:hAnsi="Times New Roman" w:cs="Times New Roman"/>
        </w:rPr>
        <w:t>)</w:t>
      </w:r>
    </w:p>
    <w:p w14:paraId="090564E9" w14:textId="39DFEE0C" w:rsidR="00BA34DB" w:rsidRDefault="00C14FEE" w:rsidP="008A527A">
      <w:pPr>
        <w:spacing w:after="0" w:line="240" w:lineRule="auto"/>
        <w:ind w:firstLine="720"/>
        <w:rPr>
          <w:rFonts w:ascii="Times New Roman" w:eastAsia="Times New Roman" w:hAnsi="Times New Roman" w:cs="Times New Roman"/>
          <w:color w:val="000000"/>
        </w:rPr>
      </w:pPr>
      <w:r>
        <w:rPr>
          <w:rFonts w:ascii="Times New Roman" w:hAnsi="Times New Roman" w:cs="Times New Roman"/>
        </w:rPr>
        <w:t xml:space="preserve">However, there can be no doubt that Ivanov considered himself closer to Greek culture than to Latin. When he </w:t>
      </w:r>
      <w:r w:rsidR="00643A9C">
        <w:rPr>
          <w:rFonts w:ascii="Times New Roman" w:hAnsi="Times New Roman" w:cs="Times New Roman"/>
        </w:rPr>
        <w:t xml:space="preserve">turned to Roman Catholicism </w:t>
      </w:r>
      <w:r w:rsidR="00D64F58">
        <w:rPr>
          <w:rFonts w:ascii="Times New Roman" w:hAnsi="Times New Roman" w:cs="Times New Roman"/>
        </w:rPr>
        <w:t xml:space="preserve">in 1926 (“conversion” was a word he avoided, since in his view acceptance of the pope’s authority did not </w:t>
      </w:r>
      <w:r w:rsidR="002C01EB">
        <w:rPr>
          <w:rFonts w:ascii="Times New Roman" w:hAnsi="Times New Roman" w:cs="Times New Roman"/>
        </w:rPr>
        <w:t>entail</w:t>
      </w:r>
      <w:r w:rsidR="00D64F58">
        <w:rPr>
          <w:rFonts w:ascii="Times New Roman" w:hAnsi="Times New Roman" w:cs="Times New Roman"/>
        </w:rPr>
        <w:t xml:space="preserve"> a rejection of </w:t>
      </w:r>
      <w:r w:rsidR="00304925">
        <w:rPr>
          <w:rFonts w:ascii="Times New Roman" w:hAnsi="Times New Roman" w:cs="Times New Roman"/>
        </w:rPr>
        <w:t xml:space="preserve">his native </w:t>
      </w:r>
      <w:r w:rsidR="00D64F58">
        <w:rPr>
          <w:rFonts w:ascii="Times New Roman" w:hAnsi="Times New Roman" w:cs="Times New Roman"/>
        </w:rPr>
        <w:t xml:space="preserve">Orthodoxy), he </w:t>
      </w:r>
      <w:r w:rsidR="001A2971">
        <w:rPr>
          <w:rFonts w:ascii="Times New Roman" w:hAnsi="Times New Roman" w:cs="Times New Roman"/>
        </w:rPr>
        <w:t xml:space="preserve">joined the </w:t>
      </w:r>
      <w:r w:rsidR="001A2971">
        <w:rPr>
          <w:rFonts w:ascii="Times New Roman" w:eastAsia="Times New Roman" w:hAnsi="Times New Roman" w:cs="Times New Roman"/>
          <w:color w:val="000000"/>
        </w:rPr>
        <w:t xml:space="preserve">Greek Catholic Church, one of twenty-three Eastern self-governing churches within Catholicism. These Churches </w:t>
      </w:r>
      <w:r w:rsidR="001A2971" w:rsidRPr="00EA00FB">
        <w:rPr>
          <w:rFonts w:ascii="Times New Roman" w:eastAsia="Times New Roman" w:hAnsi="Times New Roman" w:cs="Times New Roman"/>
          <w:color w:val="000000"/>
        </w:rPr>
        <w:t xml:space="preserve">maintain their </w:t>
      </w:r>
      <w:r w:rsidR="001A2971">
        <w:rPr>
          <w:rFonts w:ascii="Times New Roman" w:eastAsia="Times New Roman" w:hAnsi="Times New Roman" w:cs="Times New Roman"/>
          <w:color w:val="000000"/>
        </w:rPr>
        <w:t xml:space="preserve">own </w:t>
      </w:r>
      <w:r w:rsidR="001A2971" w:rsidRPr="00EA00FB">
        <w:rPr>
          <w:rFonts w:ascii="Times New Roman" w:eastAsia="Times New Roman" w:hAnsi="Times New Roman" w:cs="Times New Roman"/>
          <w:color w:val="000000"/>
        </w:rPr>
        <w:t>distinctive traditions</w:t>
      </w:r>
      <w:r w:rsidR="001A2971">
        <w:rPr>
          <w:rFonts w:ascii="Times New Roman" w:eastAsia="Times New Roman" w:hAnsi="Times New Roman" w:cs="Times New Roman"/>
          <w:color w:val="000000"/>
        </w:rPr>
        <w:t xml:space="preserve">, </w:t>
      </w:r>
      <w:r w:rsidR="001A2971" w:rsidRPr="00EA00FB">
        <w:rPr>
          <w:rFonts w:ascii="Times New Roman" w:eastAsia="Times New Roman" w:hAnsi="Times New Roman" w:cs="Times New Roman"/>
          <w:color w:val="000000"/>
        </w:rPr>
        <w:t>rituals</w:t>
      </w:r>
      <w:r w:rsidR="001A2971">
        <w:rPr>
          <w:rFonts w:ascii="Times New Roman" w:eastAsia="Times New Roman" w:hAnsi="Times New Roman" w:cs="Times New Roman"/>
          <w:color w:val="000000"/>
        </w:rPr>
        <w:t>, and canon laws.</w:t>
      </w:r>
    </w:p>
    <w:p w14:paraId="7E2E87A4" w14:textId="764C2318" w:rsidR="001A2971" w:rsidRDefault="001A2971" w:rsidP="008A527A">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C31D83">
        <w:rPr>
          <w:rFonts w:ascii="Times New Roman" w:eastAsia="Times New Roman" w:hAnsi="Times New Roman" w:cs="Times New Roman"/>
          <w:color w:val="000000"/>
        </w:rPr>
        <w:t>link between Greece and Russia</w:t>
      </w:r>
      <w:r w:rsidR="00DF5720">
        <w:rPr>
          <w:rFonts w:ascii="Times New Roman" w:eastAsia="Times New Roman" w:hAnsi="Times New Roman" w:cs="Times New Roman"/>
          <w:color w:val="000000"/>
        </w:rPr>
        <w:t xml:space="preserve">, </w:t>
      </w:r>
      <w:r w:rsidR="00C31D83">
        <w:rPr>
          <w:rFonts w:ascii="Times New Roman" w:eastAsia="Times New Roman" w:hAnsi="Times New Roman" w:cs="Times New Roman"/>
          <w:color w:val="000000"/>
        </w:rPr>
        <w:t xml:space="preserve">fundamental to Ivanov’s </w:t>
      </w:r>
      <w:proofErr w:type="gramStart"/>
      <w:r w:rsidR="00C31D83">
        <w:rPr>
          <w:rFonts w:ascii="Times New Roman" w:eastAsia="Times New Roman" w:hAnsi="Times New Roman" w:cs="Times New Roman"/>
          <w:color w:val="000000"/>
        </w:rPr>
        <w:t>world-view</w:t>
      </w:r>
      <w:proofErr w:type="gramEnd"/>
      <w:r w:rsidR="00DF5720">
        <w:rPr>
          <w:rFonts w:ascii="Times New Roman" w:eastAsia="Times New Roman" w:hAnsi="Times New Roman" w:cs="Times New Roman"/>
          <w:color w:val="000000"/>
        </w:rPr>
        <w:t xml:space="preserve">, </w:t>
      </w:r>
      <w:r w:rsidR="00C31D83">
        <w:rPr>
          <w:rFonts w:ascii="Times New Roman" w:eastAsia="Times New Roman" w:hAnsi="Times New Roman" w:cs="Times New Roman"/>
          <w:color w:val="000000"/>
        </w:rPr>
        <w:t xml:space="preserve">was linguistically predetermined. </w:t>
      </w:r>
      <w:r>
        <w:rPr>
          <w:rFonts w:ascii="Times New Roman" w:eastAsia="Times New Roman" w:hAnsi="Times New Roman" w:cs="Times New Roman"/>
          <w:color w:val="000000"/>
        </w:rPr>
        <w:t xml:space="preserve">As he explained </w:t>
      </w:r>
      <w:r w:rsidR="005508D5">
        <w:rPr>
          <w:rFonts w:ascii="Times New Roman" w:eastAsia="Times New Roman" w:hAnsi="Times New Roman" w:cs="Times New Roman"/>
          <w:color w:val="000000"/>
        </w:rPr>
        <w:t xml:space="preserve">in 1893 </w:t>
      </w:r>
      <w:r>
        <w:rPr>
          <w:rFonts w:ascii="Times New Roman" w:eastAsia="Times New Roman" w:hAnsi="Times New Roman" w:cs="Times New Roman"/>
          <w:color w:val="000000"/>
        </w:rPr>
        <w:t>to the scholar Karl Krumbacher, the</w:t>
      </w:r>
      <w:r w:rsidR="00127A34">
        <w:rPr>
          <w:rFonts w:ascii="Times New Roman" w:eastAsia="Times New Roman" w:hAnsi="Times New Roman" w:cs="Times New Roman"/>
          <w:color w:val="000000"/>
        </w:rPr>
        <w:t xml:space="preserve"> founder of the discipline of</w:t>
      </w:r>
      <w:r>
        <w:rPr>
          <w:rFonts w:ascii="Times New Roman" w:eastAsia="Times New Roman" w:hAnsi="Times New Roman" w:cs="Times New Roman"/>
          <w:color w:val="000000"/>
        </w:rPr>
        <w:t xml:space="preserve"> Byzantin</w:t>
      </w:r>
      <w:r w:rsidR="00127A34">
        <w:rPr>
          <w:rFonts w:ascii="Times New Roman" w:eastAsia="Times New Roman" w:hAnsi="Times New Roman" w:cs="Times New Roman"/>
          <w:color w:val="000000"/>
        </w:rPr>
        <w:t>e studies</w:t>
      </w:r>
      <w:r w:rsidR="00C31D83">
        <w:rPr>
          <w:rFonts w:ascii="Times New Roman" w:eastAsia="Times New Roman" w:hAnsi="Times New Roman" w:cs="Times New Roman"/>
          <w:color w:val="000000"/>
        </w:rPr>
        <w:t xml:space="preserve"> in Germany</w:t>
      </w:r>
      <w:r w:rsidR="00127A34">
        <w:rPr>
          <w:rFonts w:ascii="Times New Roman" w:eastAsia="Times New Roman" w:hAnsi="Times New Roman" w:cs="Times New Roman"/>
          <w:color w:val="000000"/>
        </w:rPr>
        <w:t xml:space="preserve">, </w:t>
      </w:r>
      <w:r w:rsidR="009A7B7A">
        <w:rPr>
          <w:rFonts w:ascii="Times New Roman" w:eastAsia="Times New Roman" w:hAnsi="Times New Roman" w:cs="Times New Roman"/>
          <w:color w:val="000000"/>
        </w:rPr>
        <w:t xml:space="preserve">“I </w:t>
      </w:r>
      <w:r w:rsidR="00DF5720">
        <w:rPr>
          <w:rFonts w:ascii="Times New Roman" w:eastAsia="Times New Roman" w:hAnsi="Times New Roman" w:cs="Times New Roman"/>
          <w:color w:val="000000"/>
        </w:rPr>
        <w:t>have</w:t>
      </w:r>
      <w:r w:rsidR="009A7B7A">
        <w:rPr>
          <w:rFonts w:ascii="Times New Roman" w:eastAsia="Times New Roman" w:hAnsi="Times New Roman" w:cs="Times New Roman"/>
          <w:color w:val="000000"/>
        </w:rPr>
        <w:t xml:space="preserve"> not stud</w:t>
      </w:r>
      <w:r w:rsidR="00DF5720">
        <w:rPr>
          <w:rFonts w:ascii="Times New Roman" w:eastAsia="Times New Roman" w:hAnsi="Times New Roman" w:cs="Times New Roman"/>
          <w:color w:val="000000"/>
        </w:rPr>
        <w:t>ied</w:t>
      </w:r>
      <w:r w:rsidR="009A7B7A">
        <w:rPr>
          <w:rFonts w:ascii="Times New Roman" w:eastAsia="Times New Roman" w:hAnsi="Times New Roman" w:cs="Times New Roman"/>
          <w:color w:val="000000"/>
        </w:rPr>
        <w:t xml:space="preserve"> byzantine literary history, but one cannot be Russian without feeling oneself to a certain extent practically </w:t>
      </w:r>
      <w:r w:rsidR="004164EE">
        <w:rPr>
          <w:rFonts w:ascii="Times New Roman" w:eastAsia="Times New Roman" w:hAnsi="Times New Roman" w:cs="Times New Roman"/>
          <w:color w:val="000000"/>
        </w:rPr>
        <w:t>acquainted with</w:t>
      </w:r>
      <w:r w:rsidR="00356517">
        <w:rPr>
          <w:rFonts w:ascii="Times New Roman" w:eastAsia="Times New Roman" w:hAnsi="Times New Roman" w:cs="Times New Roman"/>
          <w:color w:val="000000"/>
        </w:rPr>
        <w:t xml:space="preserve"> certain of its genres &lt;…&gt; </w:t>
      </w:r>
      <w:r w:rsidR="004164EE">
        <w:rPr>
          <w:rFonts w:ascii="Times New Roman" w:eastAsia="Times New Roman" w:hAnsi="Times New Roman" w:cs="Times New Roman"/>
          <w:color w:val="000000"/>
        </w:rPr>
        <w:t>For this we</w:t>
      </w:r>
      <w:r w:rsidR="00356517">
        <w:rPr>
          <w:rFonts w:ascii="Times New Roman" w:eastAsia="Times New Roman" w:hAnsi="Times New Roman" w:cs="Times New Roman"/>
          <w:color w:val="000000"/>
        </w:rPr>
        <w:t xml:space="preserve"> are of course indebted most of all to our religious practice and to our church </w:t>
      </w:r>
      <w:r w:rsidR="00C31D83">
        <w:rPr>
          <w:rFonts w:ascii="Times New Roman" w:eastAsia="Times New Roman" w:hAnsi="Times New Roman" w:cs="Times New Roman"/>
          <w:color w:val="000000"/>
        </w:rPr>
        <w:t>more</w:t>
      </w:r>
      <w:r w:rsidR="00356517">
        <w:rPr>
          <w:rFonts w:ascii="Times New Roman" w:eastAsia="Times New Roman" w:hAnsi="Times New Roman" w:cs="Times New Roman"/>
          <w:color w:val="000000"/>
        </w:rPr>
        <w:t xml:space="preserve"> general</w:t>
      </w:r>
      <w:r w:rsidR="00C31D83">
        <w:rPr>
          <w:rFonts w:ascii="Times New Roman" w:eastAsia="Times New Roman" w:hAnsi="Times New Roman" w:cs="Times New Roman"/>
          <w:color w:val="000000"/>
        </w:rPr>
        <w:t>ly</w:t>
      </w:r>
      <w:r w:rsidR="004164EE">
        <w:rPr>
          <w:rFonts w:ascii="Times New Roman" w:eastAsia="Times New Roman" w:hAnsi="Times New Roman" w:cs="Times New Roman"/>
          <w:color w:val="000000"/>
        </w:rPr>
        <w:t>, since</w:t>
      </w:r>
      <w:r w:rsidR="00C31D83">
        <w:rPr>
          <w:rFonts w:ascii="Times New Roman" w:eastAsia="Times New Roman" w:hAnsi="Times New Roman" w:cs="Times New Roman"/>
          <w:color w:val="000000"/>
        </w:rPr>
        <w:t xml:space="preserve"> </w:t>
      </w:r>
      <w:r w:rsidR="00356517">
        <w:rPr>
          <w:rFonts w:ascii="Times New Roman" w:eastAsia="Times New Roman" w:hAnsi="Times New Roman" w:cs="Times New Roman"/>
          <w:color w:val="000000"/>
        </w:rPr>
        <w:t xml:space="preserve">some stylistic or phraseological distinctiveness of late Greek literary words </w:t>
      </w:r>
      <w:r w:rsidR="004164EE">
        <w:rPr>
          <w:rFonts w:ascii="Times New Roman" w:eastAsia="Times New Roman" w:hAnsi="Times New Roman" w:cs="Times New Roman"/>
          <w:color w:val="000000"/>
        </w:rPr>
        <w:t>is</w:t>
      </w:r>
      <w:r w:rsidR="00356517">
        <w:rPr>
          <w:rFonts w:ascii="Times New Roman" w:eastAsia="Times New Roman" w:hAnsi="Times New Roman" w:cs="Times New Roman"/>
          <w:color w:val="000000"/>
        </w:rPr>
        <w:t xml:space="preserve"> more or less familiar to us. After all, the idiom itself that our church uses, this same idiom that has so profoundly and nobly influenced our literary language, is a true image of the Greek, not a mechanically created image &lt;…&gt; It is an image that so exactly reflects the formal features of the original that, for example, the Greek word order is retained and the lack of the article is replaced by special adjectiv</w:t>
      </w:r>
      <w:r w:rsidR="004164EE">
        <w:rPr>
          <w:rFonts w:ascii="Times New Roman" w:eastAsia="Times New Roman" w:hAnsi="Times New Roman" w:cs="Times New Roman"/>
          <w:color w:val="000000"/>
        </w:rPr>
        <w:t>al</w:t>
      </w:r>
      <w:r w:rsidR="00356517">
        <w:rPr>
          <w:rFonts w:ascii="Times New Roman" w:eastAsia="Times New Roman" w:hAnsi="Times New Roman" w:cs="Times New Roman"/>
          <w:color w:val="000000"/>
        </w:rPr>
        <w:t xml:space="preserve"> endings that hint at the Greek articles. Hence some parts of Byzantine literature seem to us as if they belong to our old </w:t>
      </w:r>
      <w:r w:rsidR="00A543C8">
        <w:rPr>
          <w:rFonts w:ascii="Times New Roman" w:eastAsia="Times New Roman" w:hAnsi="Times New Roman" w:cs="Times New Roman"/>
          <w:color w:val="000000"/>
        </w:rPr>
        <w:t>artistic literature</w:t>
      </w:r>
      <w:r w:rsidR="00CB3BEB">
        <w:rPr>
          <w:rFonts w:ascii="Times New Roman" w:eastAsia="Times New Roman" w:hAnsi="Times New Roman" w:cs="Times New Roman"/>
          <w:color w:val="000000"/>
        </w:rPr>
        <w:t>,</w:t>
      </w:r>
      <w:r w:rsidR="00A543C8">
        <w:rPr>
          <w:rFonts w:ascii="Times New Roman" w:eastAsia="Times New Roman" w:hAnsi="Times New Roman" w:cs="Times New Roman"/>
          <w:color w:val="000000"/>
        </w:rPr>
        <w:t xml:space="preserve"> particularly since this literature moved exclusively within byzantine </w:t>
      </w:r>
      <w:r w:rsidR="00BA477F">
        <w:rPr>
          <w:rFonts w:ascii="Times New Roman" w:eastAsia="Times New Roman" w:hAnsi="Times New Roman" w:cs="Times New Roman"/>
          <w:color w:val="000000"/>
        </w:rPr>
        <w:t>boundaries</w:t>
      </w:r>
      <w:r w:rsidR="00A543C8">
        <w:rPr>
          <w:rFonts w:ascii="Times New Roman" w:eastAsia="Times New Roman" w:hAnsi="Times New Roman" w:cs="Times New Roman"/>
          <w:color w:val="000000"/>
        </w:rPr>
        <w:t>.”</w:t>
      </w:r>
    </w:p>
    <w:p w14:paraId="7F05495E" w14:textId="0A74081D" w:rsidR="00BA477F" w:rsidRDefault="00BA477F" w:rsidP="008A527A">
      <w:pPr>
        <w:spacing w:after="0" w:line="240" w:lineRule="auto"/>
        <w:ind w:firstLine="720"/>
        <w:rPr>
          <w:rFonts w:ascii="Times New Roman" w:hAnsi="Times New Roman" w:cs="Times New Roman"/>
        </w:rPr>
      </w:pPr>
      <w:r>
        <w:rPr>
          <w:rFonts w:ascii="Times New Roman" w:eastAsia="Times New Roman" w:hAnsi="Times New Roman" w:cs="Times New Roman"/>
          <w:color w:val="000000"/>
        </w:rPr>
        <w:t>In 193</w:t>
      </w:r>
      <w:r w:rsidR="00B96A31">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Ivanov wrote to Ernst Robert Curtius</w:t>
      </w:r>
      <w:r w:rsidR="00B96A31">
        <w:rPr>
          <w:rFonts w:ascii="Times New Roman" w:eastAsia="Times New Roman" w:hAnsi="Times New Roman" w:cs="Times New Roman"/>
          <w:color w:val="000000"/>
        </w:rPr>
        <w:t xml:space="preserve">, explaining his antipathy to the concept of </w:t>
      </w:r>
      <w:proofErr w:type="spellStart"/>
      <w:r w:rsidR="00B96A31">
        <w:rPr>
          <w:rFonts w:ascii="Times New Roman" w:eastAsia="Times New Roman" w:hAnsi="Times New Roman" w:cs="Times New Roman"/>
          <w:color w:val="000000"/>
        </w:rPr>
        <w:t>Eurasianism</w:t>
      </w:r>
      <w:proofErr w:type="spellEnd"/>
      <w:r w:rsidR="009D2C23">
        <w:rPr>
          <w:rFonts w:ascii="Times New Roman" w:eastAsia="Times New Roman" w:hAnsi="Times New Roman" w:cs="Times New Roman"/>
          <w:color w:val="000000"/>
        </w:rPr>
        <w:t xml:space="preserve">. </w:t>
      </w:r>
      <w:r w:rsidR="005C2EF9">
        <w:rPr>
          <w:rFonts w:ascii="Times New Roman" w:eastAsia="Times New Roman" w:hAnsi="Times New Roman" w:cs="Times New Roman"/>
          <w:color w:val="000000"/>
        </w:rPr>
        <w:t xml:space="preserve">In Ivanov’s view, </w:t>
      </w:r>
      <w:r w:rsidR="009D2C23">
        <w:rPr>
          <w:rFonts w:ascii="Times New Roman" w:eastAsia="Times New Roman" w:hAnsi="Times New Roman" w:cs="Times New Roman"/>
          <w:color w:val="000000"/>
        </w:rPr>
        <w:t xml:space="preserve">Russia </w:t>
      </w:r>
      <w:r w:rsidR="005C2EF9">
        <w:rPr>
          <w:rFonts w:ascii="Times New Roman" w:eastAsia="Times New Roman" w:hAnsi="Times New Roman" w:cs="Times New Roman"/>
          <w:color w:val="000000"/>
        </w:rPr>
        <w:t>wa</w:t>
      </w:r>
      <w:r w:rsidR="009D2C23">
        <w:rPr>
          <w:rFonts w:ascii="Times New Roman" w:eastAsia="Times New Roman" w:hAnsi="Times New Roman" w:cs="Times New Roman"/>
          <w:color w:val="000000"/>
        </w:rPr>
        <w:t xml:space="preserve">s </w:t>
      </w:r>
      <w:r w:rsidR="006D17BF">
        <w:rPr>
          <w:rFonts w:ascii="Times New Roman" w:eastAsia="Times New Roman" w:hAnsi="Times New Roman" w:cs="Times New Roman"/>
          <w:color w:val="000000"/>
        </w:rPr>
        <w:t xml:space="preserve">in no way a part of Asia; </w:t>
      </w:r>
      <w:r w:rsidR="005C2EF9">
        <w:rPr>
          <w:rFonts w:ascii="Times New Roman" w:eastAsia="Times New Roman" w:hAnsi="Times New Roman" w:cs="Times New Roman"/>
          <w:color w:val="000000"/>
        </w:rPr>
        <w:t>but</w:t>
      </w:r>
      <w:r w:rsidR="006D17BF">
        <w:rPr>
          <w:rFonts w:ascii="Times New Roman" w:eastAsia="Times New Roman" w:hAnsi="Times New Roman" w:cs="Times New Roman"/>
          <w:color w:val="000000"/>
        </w:rPr>
        <w:t xml:space="preserve"> it </w:t>
      </w:r>
      <w:r w:rsidR="005C2EF9">
        <w:rPr>
          <w:rFonts w:ascii="Times New Roman" w:eastAsia="Times New Roman" w:hAnsi="Times New Roman" w:cs="Times New Roman"/>
          <w:color w:val="000000"/>
        </w:rPr>
        <w:t>wa</w:t>
      </w:r>
      <w:r w:rsidR="006D17BF">
        <w:rPr>
          <w:rFonts w:ascii="Times New Roman" w:eastAsia="Times New Roman" w:hAnsi="Times New Roman" w:cs="Times New Roman"/>
          <w:color w:val="000000"/>
        </w:rPr>
        <w:t xml:space="preserve">s not </w:t>
      </w:r>
      <w:r w:rsidR="009D2C23">
        <w:rPr>
          <w:rFonts w:ascii="Times New Roman" w:eastAsia="Times New Roman" w:hAnsi="Times New Roman" w:cs="Times New Roman"/>
          <w:color w:val="000000"/>
        </w:rPr>
        <w:t>simply a part of Christian Europe</w:t>
      </w:r>
      <w:r w:rsidR="005C2EF9">
        <w:rPr>
          <w:rFonts w:ascii="Times New Roman" w:eastAsia="Times New Roman" w:hAnsi="Times New Roman" w:cs="Times New Roman"/>
          <w:color w:val="000000"/>
        </w:rPr>
        <w:t xml:space="preserve"> either. Rather</w:t>
      </w:r>
      <w:r w:rsidR="009D2C23">
        <w:rPr>
          <w:rFonts w:ascii="Times New Roman" w:eastAsia="Times New Roman" w:hAnsi="Times New Roman" w:cs="Times New Roman"/>
          <w:color w:val="000000"/>
        </w:rPr>
        <w:t xml:space="preserve">, </w:t>
      </w:r>
      <w:r w:rsidR="005C2EF9">
        <w:rPr>
          <w:rFonts w:ascii="Times New Roman" w:eastAsia="Times New Roman" w:hAnsi="Times New Roman" w:cs="Times New Roman"/>
          <w:color w:val="000000"/>
        </w:rPr>
        <w:t xml:space="preserve">it was </w:t>
      </w:r>
      <w:r w:rsidR="009D2C23">
        <w:rPr>
          <w:rFonts w:ascii="Times New Roman" w:eastAsia="Times New Roman" w:hAnsi="Times New Roman" w:cs="Times New Roman"/>
          <w:color w:val="000000"/>
        </w:rPr>
        <w:t>part of Byzantine Greece:</w:t>
      </w:r>
      <w:r w:rsidR="00B96A31">
        <w:rPr>
          <w:rFonts w:ascii="Times New Roman" w:eastAsia="Times New Roman" w:hAnsi="Times New Roman" w:cs="Times New Roman"/>
          <w:color w:val="000000"/>
        </w:rPr>
        <w:t xml:space="preserve"> </w:t>
      </w:r>
      <w:r w:rsidR="00B96A31">
        <w:rPr>
          <w:rFonts w:ascii="Times New Roman" w:hAnsi="Times New Roman" w:cs="Times New Roman"/>
        </w:rPr>
        <w:t xml:space="preserve">“Russia is Byzantium </w:t>
      </w:r>
      <w:r w:rsidR="006D17BF">
        <w:rPr>
          <w:rFonts w:ascii="Times New Roman" w:hAnsi="Times New Roman" w:cs="Times New Roman"/>
        </w:rPr>
        <w:t xml:space="preserve">right </w:t>
      </w:r>
      <w:r w:rsidR="00B96A31">
        <w:rPr>
          <w:rFonts w:ascii="Times New Roman" w:hAnsi="Times New Roman" w:cs="Times New Roman"/>
        </w:rPr>
        <w:t>into the deepest layers of language and forms of thought.”</w:t>
      </w:r>
    </w:p>
    <w:p w14:paraId="1518866E" w14:textId="30E39751" w:rsidR="00B96A31" w:rsidRDefault="00F73923" w:rsidP="008A527A">
      <w:pPr>
        <w:spacing w:after="0" w:line="240" w:lineRule="auto"/>
        <w:ind w:firstLine="720"/>
        <w:rPr>
          <w:rFonts w:ascii="Times New Roman" w:eastAsia="Times New Roman" w:hAnsi="Times New Roman" w:cs="Times New Roman"/>
          <w:color w:val="000000"/>
        </w:rPr>
      </w:pPr>
      <w:r>
        <w:rPr>
          <w:rFonts w:ascii="Times New Roman" w:hAnsi="Times New Roman" w:cs="Times New Roman"/>
        </w:rPr>
        <w:t xml:space="preserve">In the final year of his life, </w:t>
      </w:r>
      <w:r w:rsidR="005C2EF9">
        <w:rPr>
          <w:rFonts w:ascii="Times New Roman" w:hAnsi="Times New Roman" w:cs="Times New Roman"/>
        </w:rPr>
        <w:t>during</w:t>
      </w:r>
      <w:r>
        <w:rPr>
          <w:rFonts w:ascii="Times New Roman" w:hAnsi="Times New Roman" w:cs="Times New Roman"/>
        </w:rPr>
        <w:t xml:space="preserve"> a visit from the Estonian poet Aleksis Rannit, the elderly poet confided that he would be profoundly unhappy in the next world if he did not have the opportunity to read, write, and speak &lt;ancient&gt; Greek. </w:t>
      </w:r>
    </w:p>
    <w:p w14:paraId="7CB93DF9" w14:textId="77777777" w:rsidR="00A543C8" w:rsidRDefault="00A543C8" w:rsidP="008A527A">
      <w:pPr>
        <w:spacing w:after="0" w:line="240" w:lineRule="auto"/>
        <w:ind w:firstLine="720"/>
        <w:rPr>
          <w:rFonts w:ascii="Times New Roman" w:hAnsi="Times New Roman" w:cs="Times New Roman"/>
        </w:rPr>
      </w:pPr>
    </w:p>
    <w:p w14:paraId="316B2512" w14:textId="77777777" w:rsidR="003848D5" w:rsidRPr="001910BE" w:rsidRDefault="003848D5" w:rsidP="008A527A">
      <w:pPr>
        <w:spacing w:after="0" w:line="240" w:lineRule="auto"/>
        <w:rPr>
          <w:rFonts w:ascii="Times New Roman" w:hAnsi="Times New Roman" w:cs="Times New Roman"/>
        </w:rPr>
      </w:pPr>
    </w:p>
    <w:p w14:paraId="4D6938A5" w14:textId="32DE5CC9" w:rsidR="008D7F66" w:rsidRDefault="008D7F66" w:rsidP="008A527A">
      <w:pPr>
        <w:spacing w:after="0" w:line="240" w:lineRule="auto"/>
        <w:rPr>
          <w:rFonts w:ascii="Times New Roman" w:hAnsi="Times New Roman" w:cs="Times New Roman"/>
        </w:rPr>
      </w:pPr>
      <w:r>
        <w:rPr>
          <w:rFonts w:ascii="Times New Roman" w:hAnsi="Times New Roman" w:cs="Times New Roman"/>
        </w:rPr>
        <w:t>Literature:</w:t>
      </w:r>
    </w:p>
    <w:p w14:paraId="0399D17B" w14:textId="02666B48" w:rsidR="003F621F" w:rsidRDefault="003F621F" w:rsidP="008A527A">
      <w:pPr>
        <w:spacing w:after="0" w:line="240" w:lineRule="auto"/>
        <w:rPr>
          <w:rFonts w:ascii="Times New Roman" w:hAnsi="Times New Roman" w:cs="Times New Roman"/>
        </w:rPr>
      </w:pPr>
    </w:p>
    <w:p w14:paraId="3B33AE9A" w14:textId="53634C90" w:rsidR="003C4EF6" w:rsidRDefault="00E71068" w:rsidP="008A527A">
      <w:pPr>
        <w:spacing w:after="0" w:line="240" w:lineRule="auto"/>
        <w:rPr>
          <w:rFonts w:ascii="Times New Roman" w:hAnsi="Times New Roman" w:cs="Times New Roman"/>
        </w:rPr>
      </w:pPr>
      <w:r w:rsidRPr="00E71068">
        <w:rPr>
          <w:rFonts w:ascii="Times New Roman" w:hAnsi="Times New Roman" w:cs="Times New Roman"/>
        </w:rPr>
        <w:t xml:space="preserve">Davidson, Pamela. </w:t>
      </w:r>
      <w:r w:rsidR="003C4EF6">
        <w:rPr>
          <w:rFonts w:ascii="Times New Roman" w:hAnsi="Times New Roman" w:cs="Times New Roman"/>
        </w:rPr>
        <w:t>“Cultural Memory and Survival: The Russian Renaissance of Classical Antiquity in the Twentieth Century.” London: UCL Studies in Russia and Eastern Europe no. 6, 2009.</w:t>
      </w:r>
      <w:r w:rsidR="00F91054">
        <w:rPr>
          <w:rFonts w:ascii="Times New Roman" w:hAnsi="Times New Roman" w:cs="Times New Roman"/>
        </w:rPr>
        <w:t xml:space="preserve"> </w:t>
      </w:r>
      <w:r w:rsidR="00F91054" w:rsidRPr="00F91054">
        <w:rPr>
          <w:rFonts w:ascii="Times New Roman" w:hAnsi="Times New Roman" w:cs="Times New Roman"/>
        </w:rPr>
        <w:t>https://discovery.ucl.ac.uk/id/eprint/69111/1/Cultural%20Memory%20FINAL%20REVISED%20VERSION.pdf</w:t>
      </w:r>
    </w:p>
    <w:p w14:paraId="4273D23C" w14:textId="4D194850" w:rsidR="00E71068" w:rsidRDefault="003C4EF6" w:rsidP="008A527A">
      <w:pPr>
        <w:spacing w:after="0" w:line="240" w:lineRule="auto"/>
        <w:rPr>
          <w:rFonts w:ascii="Times New Roman" w:hAnsi="Times New Roman" w:cs="Times New Roman"/>
        </w:rPr>
      </w:pPr>
      <w:r>
        <w:rPr>
          <w:rFonts w:ascii="Times New Roman" w:hAnsi="Times New Roman" w:cs="Times New Roman"/>
        </w:rPr>
        <w:t xml:space="preserve">——. </w:t>
      </w:r>
      <w:r w:rsidR="00E71068" w:rsidRPr="00322CF1">
        <w:rPr>
          <w:rFonts w:ascii="Times New Roman" w:hAnsi="Times New Roman" w:cs="Times New Roman"/>
          <w:i/>
          <w:iCs/>
        </w:rPr>
        <w:t>Vyacheslav Ivanov and C. M. Bowra: A Correspondence from Two Corners on Humanism</w:t>
      </w:r>
      <w:r w:rsidR="00E71068" w:rsidRPr="00E71068">
        <w:rPr>
          <w:rFonts w:ascii="Times New Roman" w:hAnsi="Times New Roman" w:cs="Times New Roman"/>
        </w:rPr>
        <w:t>. Birmingham: Birmingham Slavic Monographs, 2006.</w:t>
      </w:r>
    </w:p>
    <w:p w14:paraId="09F3218F" w14:textId="77777777" w:rsidR="00343892" w:rsidRDefault="00343892" w:rsidP="008A527A">
      <w:pPr>
        <w:spacing w:after="0" w:line="240" w:lineRule="auto"/>
        <w:rPr>
          <w:rFonts w:ascii="Times New Roman" w:hAnsi="Times New Roman" w:cs="Times New Roman"/>
        </w:rPr>
      </w:pPr>
    </w:p>
    <w:p w14:paraId="78966BA4" w14:textId="41F4F99C" w:rsidR="00343892" w:rsidRPr="00343892" w:rsidRDefault="00343892" w:rsidP="008A527A">
      <w:pPr>
        <w:spacing w:after="0" w:line="240" w:lineRule="auto"/>
        <w:rPr>
          <w:rFonts w:ascii="Times New Roman" w:hAnsi="Times New Roman" w:cs="Times New Roman"/>
        </w:rPr>
      </w:pPr>
      <w:r>
        <w:rPr>
          <w:rFonts w:ascii="Times New Roman" w:hAnsi="Times New Roman" w:cs="Times New Roman"/>
        </w:rPr>
        <w:t xml:space="preserve">Ermakova, Liia Leonidovna. </w:t>
      </w:r>
      <w:r w:rsidRPr="00343892">
        <w:rPr>
          <w:rFonts w:ascii="Times New Roman" w:hAnsi="Times New Roman" w:cs="Times New Roman"/>
          <w:i/>
          <w:iCs/>
        </w:rPr>
        <w:t xml:space="preserve">Viacheslav Ivanov — </w:t>
      </w:r>
      <w:proofErr w:type="spellStart"/>
      <w:r w:rsidRPr="00343892">
        <w:rPr>
          <w:rFonts w:ascii="Times New Roman" w:hAnsi="Times New Roman" w:cs="Times New Roman"/>
          <w:i/>
          <w:iCs/>
        </w:rPr>
        <w:t>Perevodchik</w:t>
      </w:r>
      <w:proofErr w:type="spellEnd"/>
      <w:r w:rsidRPr="00343892">
        <w:rPr>
          <w:rFonts w:ascii="Times New Roman" w:hAnsi="Times New Roman" w:cs="Times New Roman"/>
          <w:i/>
          <w:iCs/>
        </w:rPr>
        <w:t xml:space="preserve"> </w:t>
      </w:r>
      <w:proofErr w:type="spellStart"/>
      <w:r>
        <w:rPr>
          <w:rFonts w:ascii="Times New Roman" w:hAnsi="Times New Roman" w:cs="Times New Roman"/>
          <w:i/>
          <w:iCs/>
        </w:rPr>
        <w:t>i</w:t>
      </w:r>
      <w:proofErr w:type="spellEnd"/>
      <w:r w:rsidRPr="00343892">
        <w:rPr>
          <w:rFonts w:ascii="Times New Roman" w:hAnsi="Times New Roman" w:cs="Times New Roman"/>
          <w:i/>
          <w:iCs/>
        </w:rPr>
        <w:t xml:space="preserve"> </w:t>
      </w:r>
      <w:proofErr w:type="spellStart"/>
      <w:r w:rsidRPr="00343892">
        <w:rPr>
          <w:rFonts w:ascii="Times New Roman" w:hAnsi="Times New Roman" w:cs="Times New Roman"/>
          <w:i/>
          <w:iCs/>
        </w:rPr>
        <w:t>interpretator</w:t>
      </w:r>
      <w:proofErr w:type="spellEnd"/>
      <w:r w:rsidRPr="00343892">
        <w:rPr>
          <w:rFonts w:ascii="Times New Roman" w:hAnsi="Times New Roman" w:cs="Times New Roman"/>
          <w:i/>
          <w:iCs/>
        </w:rPr>
        <w:t xml:space="preserve"> </w:t>
      </w:r>
      <w:proofErr w:type="spellStart"/>
      <w:r w:rsidRPr="00343892">
        <w:rPr>
          <w:rFonts w:ascii="Times New Roman" w:hAnsi="Times New Roman" w:cs="Times New Roman"/>
          <w:i/>
          <w:iCs/>
        </w:rPr>
        <w:t>tragedii</w:t>
      </w:r>
      <w:proofErr w:type="spellEnd"/>
      <w:r>
        <w:rPr>
          <w:rFonts w:ascii="Times New Roman" w:hAnsi="Times New Roman" w:cs="Times New Roman"/>
        </w:rPr>
        <w:t xml:space="preserve"> </w:t>
      </w:r>
      <w:proofErr w:type="spellStart"/>
      <w:r w:rsidRPr="00343892">
        <w:rPr>
          <w:rFonts w:ascii="Times New Roman" w:hAnsi="Times New Roman" w:cs="Times New Roman"/>
          <w:i/>
          <w:iCs/>
        </w:rPr>
        <w:t>Eskhila</w:t>
      </w:r>
      <w:proofErr w:type="spellEnd"/>
      <w:r>
        <w:rPr>
          <w:rFonts w:ascii="Times New Roman" w:hAnsi="Times New Roman" w:cs="Times New Roman"/>
        </w:rPr>
        <w:t xml:space="preserve">. </w:t>
      </w:r>
      <w:proofErr w:type="spellStart"/>
      <w:r>
        <w:rPr>
          <w:rFonts w:ascii="Times New Roman" w:hAnsi="Times New Roman" w:cs="Times New Roman"/>
        </w:rPr>
        <w:t>Dissertatsiia</w:t>
      </w:r>
      <w:proofErr w:type="spellEnd"/>
      <w:r>
        <w:rPr>
          <w:rFonts w:ascii="Times New Roman" w:hAnsi="Times New Roman" w:cs="Times New Roman"/>
        </w:rPr>
        <w:t xml:space="preserve"> </w:t>
      </w:r>
      <w:proofErr w:type="spellStart"/>
      <w:r>
        <w:rPr>
          <w:rFonts w:ascii="Times New Roman" w:hAnsi="Times New Roman" w:cs="Times New Roman"/>
        </w:rPr>
        <w:t>IRLI</w:t>
      </w:r>
      <w:proofErr w:type="spellEnd"/>
      <w:r>
        <w:rPr>
          <w:rFonts w:ascii="Times New Roman" w:hAnsi="Times New Roman" w:cs="Times New Roman"/>
        </w:rPr>
        <w:t xml:space="preserve"> (</w:t>
      </w:r>
      <w:proofErr w:type="spellStart"/>
      <w:r>
        <w:rPr>
          <w:rFonts w:ascii="Times New Roman" w:hAnsi="Times New Roman" w:cs="Times New Roman"/>
        </w:rPr>
        <w:t>Pushkinskii</w:t>
      </w:r>
      <w:proofErr w:type="spellEnd"/>
      <w:r>
        <w:rPr>
          <w:rFonts w:ascii="Times New Roman" w:hAnsi="Times New Roman" w:cs="Times New Roman"/>
        </w:rPr>
        <w:t xml:space="preserve"> Dom). </w:t>
      </w:r>
      <w:proofErr w:type="spellStart"/>
      <w:r>
        <w:rPr>
          <w:rFonts w:ascii="Times New Roman" w:hAnsi="Times New Roman" w:cs="Times New Roman"/>
        </w:rPr>
        <w:t>SPb</w:t>
      </w:r>
      <w:proofErr w:type="spellEnd"/>
      <w:r>
        <w:rPr>
          <w:rFonts w:ascii="Times New Roman" w:hAnsi="Times New Roman" w:cs="Times New Roman"/>
        </w:rPr>
        <w:t>, 2021.</w:t>
      </w:r>
    </w:p>
    <w:p w14:paraId="4B7490B5" w14:textId="77777777" w:rsidR="008A527A" w:rsidRDefault="008A527A" w:rsidP="008A527A">
      <w:pPr>
        <w:spacing w:after="0" w:line="240" w:lineRule="auto"/>
        <w:rPr>
          <w:rFonts w:ascii="Times New Roman" w:hAnsi="Times New Roman" w:cs="Times New Roman"/>
        </w:rPr>
      </w:pPr>
    </w:p>
    <w:p w14:paraId="3A4E04A0" w14:textId="56761C87" w:rsidR="00FB44AE" w:rsidRDefault="00FB44AE" w:rsidP="008A527A">
      <w:pPr>
        <w:pStyle w:val="RReference"/>
        <w:spacing w:after="0" w:line="240" w:lineRule="auto"/>
      </w:pPr>
      <w:r w:rsidRPr="00FB44AE">
        <w:t xml:space="preserve">Glukhova, E. V. </w:t>
      </w:r>
      <w:r>
        <w:t>“</w:t>
      </w:r>
      <w:r w:rsidRPr="00B120AC">
        <w:t xml:space="preserve">Viacheslav Ivanov v </w:t>
      </w:r>
      <w:proofErr w:type="spellStart"/>
      <w:r w:rsidRPr="00B120AC">
        <w:t>proektakh</w:t>
      </w:r>
      <w:proofErr w:type="spellEnd"/>
      <w:r w:rsidRPr="00B120AC">
        <w:t xml:space="preserve"> </w:t>
      </w:r>
      <w:proofErr w:type="spellStart"/>
      <w:r w:rsidRPr="00B120AC">
        <w:t>Narkomprosa</w:t>
      </w:r>
      <w:proofErr w:type="spellEnd"/>
      <w:r w:rsidRPr="00B120AC">
        <w:t xml:space="preserve">: Klub </w:t>
      </w:r>
      <w:r>
        <w:t>‘</w:t>
      </w:r>
      <w:proofErr w:type="spellStart"/>
      <w:r w:rsidRPr="00B120AC">
        <w:t>Krasnyi</w:t>
      </w:r>
      <w:proofErr w:type="spellEnd"/>
      <w:r w:rsidRPr="00B120AC">
        <w:t xml:space="preserve"> </w:t>
      </w:r>
      <w:proofErr w:type="spellStart"/>
      <w:r w:rsidRPr="00B120AC">
        <w:t>petukh</w:t>
      </w:r>
      <w:proofErr w:type="spellEnd"/>
      <w:r>
        <w:t>’</w:t>
      </w:r>
      <w:r w:rsidRPr="00B120AC">
        <w:t xml:space="preserve"> 1918–1919 gg.</w:t>
      </w:r>
      <w:r>
        <w:t>”</w:t>
      </w:r>
      <w:r w:rsidRPr="00B120AC">
        <w:t xml:space="preserve"> </w:t>
      </w:r>
      <w:r w:rsidR="00322CF1" w:rsidRPr="00322CF1">
        <w:rPr>
          <w:i/>
          <w:iCs/>
        </w:rPr>
        <w:t xml:space="preserve">Viacheslav Ivanov: </w:t>
      </w:r>
      <w:proofErr w:type="spellStart"/>
      <w:r w:rsidRPr="00322CF1">
        <w:rPr>
          <w:i/>
          <w:iCs/>
        </w:rPr>
        <w:t>I</w:t>
      </w:r>
      <w:r w:rsidR="00322CF1" w:rsidRPr="00322CF1">
        <w:rPr>
          <w:i/>
          <w:iCs/>
        </w:rPr>
        <w:t>ssledovaniia</w:t>
      </w:r>
      <w:proofErr w:type="spellEnd"/>
      <w:r w:rsidR="00322CF1" w:rsidRPr="00322CF1">
        <w:rPr>
          <w:i/>
          <w:iCs/>
        </w:rPr>
        <w:t xml:space="preserve"> i </w:t>
      </w:r>
      <w:proofErr w:type="spellStart"/>
      <w:r w:rsidR="00322CF1" w:rsidRPr="00322CF1">
        <w:rPr>
          <w:i/>
          <w:iCs/>
        </w:rPr>
        <w:t>materialy</w:t>
      </w:r>
      <w:proofErr w:type="spellEnd"/>
      <w:r w:rsidR="00322CF1">
        <w:t xml:space="preserve"> </w:t>
      </w:r>
      <w:r w:rsidRPr="00B120AC">
        <w:t xml:space="preserve">3 </w:t>
      </w:r>
      <w:r w:rsidR="00B70733">
        <w:t xml:space="preserve">(2018), </w:t>
      </w:r>
      <w:r w:rsidRPr="00B120AC">
        <w:t>357–77.</w:t>
      </w:r>
    </w:p>
    <w:p w14:paraId="26908594" w14:textId="77777777" w:rsidR="008A527A" w:rsidRDefault="008A527A" w:rsidP="008A527A">
      <w:pPr>
        <w:pStyle w:val="RReference"/>
        <w:spacing w:after="0" w:line="240" w:lineRule="auto"/>
      </w:pPr>
    </w:p>
    <w:p w14:paraId="52C69955" w14:textId="494F3585" w:rsidR="0006096B" w:rsidRDefault="0006096B" w:rsidP="008A527A">
      <w:pPr>
        <w:pStyle w:val="RReference"/>
        <w:spacing w:after="0" w:line="240" w:lineRule="auto"/>
      </w:pPr>
      <w:r>
        <w:t xml:space="preserve">Ivanov, </w:t>
      </w:r>
      <w:r w:rsidRPr="0006096B">
        <w:t xml:space="preserve">Vjačeslav. </w:t>
      </w:r>
      <w:proofErr w:type="spellStart"/>
      <w:r w:rsidRPr="00322CF1">
        <w:rPr>
          <w:i/>
          <w:iCs/>
        </w:rPr>
        <w:t>Dichtung</w:t>
      </w:r>
      <w:proofErr w:type="spellEnd"/>
      <w:r w:rsidRPr="00322CF1">
        <w:rPr>
          <w:i/>
          <w:iCs/>
        </w:rPr>
        <w:t xml:space="preserve"> und </w:t>
      </w:r>
      <w:proofErr w:type="spellStart"/>
      <w:r w:rsidRPr="00322CF1">
        <w:rPr>
          <w:i/>
          <w:iCs/>
        </w:rPr>
        <w:t>Briefwechsel</w:t>
      </w:r>
      <w:proofErr w:type="spellEnd"/>
      <w:r w:rsidRPr="00322CF1">
        <w:rPr>
          <w:i/>
          <w:iCs/>
        </w:rPr>
        <w:t xml:space="preserve"> </w:t>
      </w:r>
      <w:proofErr w:type="spellStart"/>
      <w:r w:rsidRPr="00322CF1">
        <w:rPr>
          <w:i/>
          <w:iCs/>
        </w:rPr>
        <w:t>aus</w:t>
      </w:r>
      <w:proofErr w:type="spellEnd"/>
      <w:r w:rsidRPr="00322CF1">
        <w:rPr>
          <w:i/>
          <w:iCs/>
        </w:rPr>
        <w:t xml:space="preserve"> dem </w:t>
      </w:r>
      <w:proofErr w:type="spellStart"/>
      <w:r w:rsidRPr="00322CF1">
        <w:rPr>
          <w:i/>
          <w:iCs/>
        </w:rPr>
        <w:t>deutschsprachigen</w:t>
      </w:r>
      <w:proofErr w:type="spellEnd"/>
      <w:r w:rsidRPr="00322CF1">
        <w:rPr>
          <w:i/>
          <w:iCs/>
        </w:rPr>
        <w:t xml:space="preserve"> </w:t>
      </w:r>
      <w:proofErr w:type="spellStart"/>
      <w:r w:rsidRPr="00322CF1">
        <w:rPr>
          <w:i/>
          <w:iCs/>
        </w:rPr>
        <w:t>Nachlaß</w:t>
      </w:r>
      <w:proofErr w:type="spellEnd"/>
      <w:r w:rsidRPr="0006096B">
        <w:t>. Mainz: Liber Verlag, 1995.</w:t>
      </w:r>
    </w:p>
    <w:p w14:paraId="78A674CC" w14:textId="4A510D9B" w:rsidR="00CD6FB4" w:rsidRDefault="00CD6FB4" w:rsidP="008A527A">
      <w:pPr>
        <w:pStyle w:val="RReference"/>
        <w:spacing w:after="0" w:line="240" w:lineRule="auto"/>
      </w:pPr>
      <w:r>
        <w:t xml:space="preserve">——. </w:t>
      </w:r>
      <w:r w:rsidRPr="00CD6FB4">
        <w:rPr>
          <w:i/>
          <w:iCs/>
        </w:rPr>
        <w:t xml:space="preserve">Dionysos und die </w:t>
      </w:r>
      <w:proofErr w:type="spellStart"/>
      <w:r w:rsidRPr="00CD6FB4">
        <w:rPr>
          <w:i/>
          <w:iCs/>
        </w:rPr>
        <w:t>vordionysischen</w:t>
      </w:r>
      <w:proofErr w:type="spellEnd"/>
      <w:r w:rsidRPr="00CD6FB4">
        <w:rPr>
          <w:i/>
          <w:iCs/>
        </w:rPr>
        <w:t xml:space="preserve"> </w:t>
      </w:r>
      <w:proofErr w:type="spellStart"/>
      <w:r w:rsidRPr="00CD6FB4">
        <w:rPr>
          <w:i/>
          <w:iCs/>
        </w:rPr>
        <w:t>Kulte</w:t>
      </w:r>
      <w:proofErr w:type="spellEnd"/>
      <w:r>
        <w:t>. Tübingen: Mohr Siebeck, 2012.</w:t>
      </w:r>
    </w:p>
    <w:p w14:paraId="1E875BD2" w14:textId="26D8788C" w:rsidR="004140EC" w:rsidRDefault="004140EC" w:rsidP="008A527A">
      <w:pPr>
        <w:pStyle w:val="RReference"/>
        <w:spacing w:after="0" w:line="240" w:lineRule="auto"/>
      </w:pPr>
      <w:r>
        <w:t xml:space="preserve">——. </w:t>
      </w:r>
      <w:r w:rsidRPr="004140EC">
        <w:t>“</w:t>
      </w:r>
      <w:proofErr w:type="spellStart"/>
      <w:r w:rsidRPr="004140EC">
        <w:t>Pervaia</w:t>
      </w:r>
      <w:proofErr w:type="spellEnd"/>
      <w:r w:rsidRPr="004140EC">
        <w:t xml:space="preserve"> </w:t>
      </w:r>
      <w:proofErr w:type="spellStart"/>
      <w:r w:rsidRPr="004140EC">
        <w:t>pifiiskaia</w:t>
      </w:r>
      <w:proofErr w:type="spellEnd"/>
      <w:r w:rsidRPr="004140EC">
        <w:t xml:space="preserve"> </w:t>
      </w:r>
      <w:proofErr w:type="spellStart"/>
      <w:r w:rsidRPr="004140EC">
        <w:t>oda</w:t>
      </w:r>
      <w:proofErr w:type="spellEnd"/>
      <w:r w:rsidRPr="004140EC">
        <w:t xml:space="preserve"> Pindara.” </w:t>
      </w:r>
      <w:proofErr w:type="spellStart"/>
      <w:r w:rsidRPr="00133771">
        <w:rPr>
          <w:i/>
          <w:iCs/>
        </w:rPr>
        <w:t>Zhurnal</w:t>
      </w:r>
      <w:proofErr w:type="spellEnd"/>
      <w:r w:rsidRPr="00133771">
        <w:rPr>
          <w:i/>
          <w:iCs/>
        </w:rPr>
        <w:t xml:space="preserve"> </w:t>
      </w:r>
      <w:proofErr w:type="spellStart"/>
      <w:r w:rsidRPr="00133771">
        <w:rPr>
          <w:i/>
          <w:iCs/>
        </w:rPr>
        <w:t>ministerstva</w:t>
      </w:r>
      <w:proofErr w:type="spellEnd"/>
      <w:r w:rsidRPr="00133771">
        <w:rPr>
          <w:i/>
          <w:iCs/>
        </w:rPr>
        <w:t xml:space="preserve"> </w:t>
      </w:r>
      <w:proofErr w:type="spellStart"/>
      <w:r w:rsidRPr="00133771">
        <w:rPr>
          <w:i/>
          <w:iCs/>
        </w:rPr>
        <w:t>narodnogo</w:t>
      </w:r>
      <w:proofErr w:type="spellEnd"/>
      <w:r w:rsidRPr="00133771">
        <w:rPr>
          <w:i/>
          <w:iCs/>
        </w:rPr>
        <w:t xml:space="preserve"> </w:t>
      </w:r>
      <w:proofErr w:type="spellStart"/>
      <w:r w:rsidRPr="00133771">
        <w:rPr>
          <w:i/>
          <w:iCs/>
        </w:rPr>
        <w:t>prosveshcheniia</w:t>
      </w:r>
      <w:proofErr w:type="spellEnd"/>
      <w:r w:rsidRPr="004140EC">
        <w:t>, July 1899, 48–55.</w:t>
      </w:r>
    </w:p>
    <w:p w14:paraId="48E7298F" w14:textId="77777777" w:rsidR="00477D7C" w:rsidRDefault="00477D7C" w:rsidP="008A527A">
      <w:pPr>
        <w:pStyle w:val="RReference"/>
        <w:spacing w:after="0" w:line="240" w:lineRule="auto"/>
      </w:pPr>
    </w:p>
    <w:p w14:paraId="0ADEB3B4" w14:textId="280907ED" w:rsidR="00477D7C" w:rsidRDefault="00477D7C" w:rsidP="008A527A">
      <w:pPr>
        <w:pStyle w:val="RReference"/>
        <w:spacing w:after="0" w:line="240" w:lineRule="auto"/>
      </w:pPr>
      <w:r w:rsidRPr="00477D7C">
        <w:t xml:space="preserve">Ivanov, Viacheslav, and </w:t>
      </w:r>
      <w:proofErr w:type="spellStart"/>
      <w:r w:rsidRPr="00477D7C">
        <w:t>Lidiia</w:t>
      </w:r>
      <w:proofErr w:type="spellEnd"/>
      <w:r w:rsidRPr="00477D7C">
        <w:t xml:space="preserve"> Zinov’eva-Annibal. </w:t>
      </w:r>
      <w:proofErr w:type="spellStart"/>
      <w:r w:rsidRPr="00477D7C">
        <w:rPr>
          <w:i/>
          <w:iCs/>
        </w:rPr>
        <w:t>Perepiska</w:t>
      </w:r>
      <w:proofErr w:type="spellEnd"/>
      <w:r w:rsidRPr="00477D7C">
        <w:rPr>
          <w:i/>
          <w:iCs/>
        </w:rPr>
        <w:t>: 1894–1903</w:t>
      </w:r>
      <w:r w:rsidRPr="00477D7C">
        <w:t>. Moscow, NLO, 2009.</w:t>
      </w:r>
    </w:p>
    <w:p w14:paraId="5D6051B0" w14:textId="77777777" w:rsidR="008A527A" w:rsidRDefault="008A527A" w:rsidP="008A527A">
      <w:pPr>
        <w:pStyle w:val="RReference"/>
        <w:spacing w:after="0" w:line="240" w:lineRule="auto"/>
      </w:pPr>
    </w:p>
    <w:p w14:paraId="046AEFE5" w14:textId="411A6D08" w:rsidR="00FB44AE" w:rsidRDefault="00FB44AE" w:rsidP="008A527A">
      <w:pPr>
        <w:pStyle w:val="RReference"/>
        <w:spacing w:after="0" w:line="240" w:lineRule="auto"/>
      </w:pPr>
      <w:proofErr w:type="spellStart"/>
      <w:r>
        <w:t>Kotrelev</w:t>
      </w:r>
      <w:proofErr w:type="spellEnd"/>
      <w:r>
        <w:t>, N. V</w:t>
      </w:r>
      <w:r w:rsidRPr="00FB44AE">
        <w:t xml:space="preserve">. “Curriculum vitae: </w:t>
      </w:r>
      <w:proofErr w:type="spellStart"/>
      <w:r w:rsidRPr="00FB44AE">
        <w:t>Neizdannaia</w:t>
      </w:r>
      <w:proofErr w:type="spellEnd"/>
      <w:r w:rsidRPr="00FB44AE">
        <w:t xml:space="preserve"> </w:t>
      </w:r>
      <w:proofErr w:type="spellStart"/>
      <w:r w:rsidRPr="00FB44AE">
        <w:t>avtobiograficheskaia</w:t>
      </w:r>
      <w:proofErr w:type="spellEnd"/>
      <w:r w:rsidRPr="00FB44AE">
        <w:t xml:space="preserve"> </w:t>
      </w:r>
      <w:proofErr w:type="spellStart"/>
      <w:r w:rsidRPr="00FB44AE">
        <w:t>spravka</w:t>
      </w:r>
      <w:proofErr w:type="spellEnd"/>
      <w:r w:rsidRPr="00FB44AE">
        <w:t xml:space="preserve"> </w:t>
      </w:r>
      <w:proofErr w:type="spellStart"/>
      <w:r w:rsidRPr="00FB44AE">
        <w:t>Viacheslava</w:t>
      </w:r>
      <w:proofErr w:type="spellEnd"/>
      <w:r w:rsidRPr="00FB44AE">
        <w:t xml:space="preserve"> Ivanova.” In </w:t>
      </w:r>
      <w:proofErr w:type="spellStart"/>
      <w:r w:rsidRPr="00322CF1">
        <w:rPr>
          <w:i/>
          <w:iCs/>
        </w:rPr>
        <w:t>Sestry</w:t>
      </w:r>
      <w:proofErr w:type="spellEnd"/>
      <w:r w:rsidRPr="00322CF1">
        <w:rPr>
          <w:i/>
          <w:iCs/>
        </w:rPr>
        <w:t xml:space="preserve"> Adelaida </w:t>
      </w:r>
      <w:proofErr w:type="spellStart"/>
      <w:r w:rsidRPr="00322CF1">
        <w:rPr>
          <w:i/>
          <w:iCs/>
        </w:rPr>
        <w:t>i</w:t>
      </w:r>
      <w:proofErr w:type="spellEnd"/>
      <w:r w:rsidRPr="00322CF1">
        <w:rPr>
          <w:i/>
          <w:iCs/>
        </w:rPr>
        <w:t xml:space="preserve"> </w:t>
      </w:r>
      <w:proofErr w:type="spellStart"/>
      <w:r w:rsidRPr="00322CF1">
        <w:rPr>
          <w:i/>
          <w:iCs/>
        </w:rPr>
        <w:t>Evgeniia</w:t>
      </w:r>
      <w:proofErr w:type="spellEnd"/>
      <w:r w:rsidRPr="00322CF1">
        <w:rPr>
          <w:i/>
          <w:iCs/>
        </w:rPr>
        <w:t xml:space="preserve"> Gertsyk </w:t>
      </w:r>
      <w:proofErr w:type="spellStart"/>
      <w:r w:rsidRPr="00322CF1">
        <w:rPr>
          <w:i/>
          <w:iCs/>
        </w:rPr>
        <w:t>i</w:t>
      </w:r>
      <w:proofErr w:type="spellEnd"/>
      <w:r w:rsidRPr="00322CF1">
        <w:rPr>
          <w:i/>
          <w:iCs/>
        </w:rPr>
        <w:t xml:space="preserve"> </w:t>
      </w:r>
      <w:proofErr w:type="spellStart"/>
      <w:r w:rsidRPr="00322CF1">
        <w:rPr>
          <w:i/>
          <w:iCs/>
        </w:rPr>
        <w:t>ikh</w:t>
      </w:r>
      <w:proofErr w:type="spellEnd"/>
      <w:r w:rsidRPr="00322CF1">
        <w:rPr>
          <w:i/>
          <w:iCs/>
        </w:rPr>
        <w:t xml:space="preserve"> </w:t>
      </w:r>
      <w:proofErr w:type="spellStart"/>
      <w:r w:rsidRPr="00322CF1">
        <w:rPr>
          <w:i/>
          <w:iCs/>
        </w:rPr>
        <w:t>okruzhenie</w:t>
      </w:r>
      <w:proofErr w:type="spellEnd"/>
      <w:r w:rsidRPr="00322CF1">
        <w:rPr>
          <w:i/>
          <w:iCs/>
        </w:rPr>
        <w:t xml:space="preserve">: </w:t>
      </w:r>
      <w:proofErr w:type="spellStart"/>
      <w:r w:rsidRPr="00322CF1">
        <w:rPr>
          <w:i/>
          <w:iCs/>
        </w:rPr>
        <w:t>Materialy</w:t>
      </w:r>
      <w:proofErr w:type="spellEnd"/>
      <w:r w:rsidRPr="00322CF1">
        <w:rPr>
          <w:i/>
          <w:iCs/>
        </w:rPr>
        <w:t xml:space="preserve"> </w:t>
      </w:r>
      <w:proofErr w:type="spellStart"/>
      <w:r w:rsidRPr="00322CF1">
        <w:rPr>
          <w:i/>
          <w:iCs/>
        </w:rPr>
        <w:t>nauchno-tematicheskoi</w:t>
      </w:r>
      <w:proofErr w:type="spellEnd"/>
      <w:r w:rsidRPr="00322CF1">
        <w:rPr>
          <w:i/>
          <w:iCs/>
        </w:rPr>
        <w:t xml:space="preserve"> </w:t>
      </w:r>
      <w:proofErr w:type="spellStart"/>
      <w:r w:rsidRPr="00322CF1">
        <w:rPr>
          <w:i/>
          <w:iCs/>
        </w:rPr>
        <w:t>konferentsii</w:t>
      </w:r>
      <w:proofErr w:type="spellEnd"/>
      <w:r w:rsidRPr="00322CF1">
        <w:rPr>
          <w:i/>
          <w:iCs/>
        </w:rPr>
        <w:t xml:space="preserve"> v g. </w:t>
      </w:r>
      <w:proofErr w:type="spellStart"/>
      <w:r w:rsidRPr="00322CF1">
        <w:rPr>
          <w:i/>
          <w:iCs/>
        </w:rPr>
        <w:t>Sudake</w:t>
      </w:r>
      <w:proofErr w:type="spellEnd"/>
      <w:r w:rsidRPr="00322CF1">
        <w:rPr>
          <w:i/>
          <w:iCs/>
        </w:rPr>
        <w:t xml:space="preserve"> 18–20 </w:t>
      </w:r>
      <w:proofErr w:type="spellStart"/>
      <w:r w:rsidRPr="00322CF1">
        <w:rPr>
          <w:i/>
          <w:iCs/>
        </w:rPr>
        <w:t>sentiabria</w:t>
      </w:r>
      <w:proofErr w:type="spellEnd"/>
      <w:r w:rsidRPr="00322CF1">
        <w:rPr>
          <w:i/>
          <w:iCs/>
        </w:rPr>
        <w:t xml:space="preserve"> 1986 </w:t>
      </w:r>
      <w:proofErr w:type="spellStart"/>
      <w:r w:rsidRPr="00322CF1">
        <w:rPr>
          <w:i/>
          <w:iCs/>
        </w:rPr>
        <w:t>goda</w:t>
      </w:r>
      <w:proofErr w:type="spellEnd"/>
      <w:r w:rsidRPr="00FB44AE">
        <w:t xml:space="preserve">, ed. T. N. </w:t>
      </w:r>
      <w:proofErr w:type="spellStart"/>
      <w:r w:rsidRPr="00FB44AE">
        <w:t>Zhukovskaia</w:t>
      </w:r>
      <w:proofErr w:type="spellEnd"/>
      <w:r w:rsidRPr="00FB44AE">
        <w:t xml:space="preserve"> and E. A. Kallo, 186–95. Moscow: Dom-</w:t>
      </w:r>
      <w:proofErr w:type="spellStart"/>
      <w:r w:rsidRPr="00FB44AE">
        <w:t>Muzei</w:t>
      </w:r>
      <w:proofErr w:type="spellEnd"/>
      <w:r w:rsidRPr="00FB44AE">
        <w:t xml:space="preserve"> </w:t>
      </w:r>
      <w:proofErr w:type="spellStart"/>
      <w:r w:rsidRPr="00FB44AE">
        <w:t>Mariny</w:t>
      </w:r>
      <w:proofErr w:type="spellEnd"/>
      <w:r w:rsidRPr="00FB44AE">
        <w:t xml:space="preserve"> Tsvetaevoi, 1997.</w:t>
      </w:r>
    </w:p>
    <w:p w14:paraId="256108D8" w14:textId="77777777" w:rsidR="009D6C20" w:rsidRDefault="009D6C20" w:rsidP="008A527A">
      <w:pPr>
        <w:pStyle w:val="RReference"/>
        <w:spacing w:after="0" w:line="240" w:lineRule="auto"/>
      </w:pPr>
    </w:p>
    <w:p w14:paraId="22A019E3" w14:textId="6CC39684" w:rsidR="009D6C20" w:rsidRDefault="009D6C20" w:rsidP="008A527A">
      <w:pPr>
        <w:pStyle w:val="RReference"/>
        <w:spacing w:after="0" w:line="240" w:lineRule="auto"/>
      </w:pPr>
      <w:r w:rsidRPr="009D6C20">
        <w:t xml:space="preserve">N. V. </w:t>
      </w:r>
      <w:proofErr w:type="spellStart"/>
      <w:r w:rsidRPr="009D6C20">
        <w:t>Kotrelev</w:t>
      </w:r>
      <w:proofErr w:type="spellEnd"/>
      <w:r w:rsidRPr="009D6C20">
        <w:t xml:space="preserve"> and </w:t>
      </w:r>
      <w:proofErr w:type="spellStart"/>
      <w:r w:rsidRPr="009D6C20">
        <w:t>Mal’kovati</w:t>
      </w:r>
      <w:proofErr w:type="spellEnd"/>
      <w:r w:rsidRPr="009D6C20">
        <w:t xml:space="preserve"> [</w:t>
      </w:r>
      <w:proofErr w:type="spellStart"/>
      <w:r w:rsidRPr="009D6C20">
        <w:t>Malcovati</w:t>
      </w:r>
      <w:proofErr w:type="spellEnd"/>
      <w:r w:rsidRPr="009D6C20">
        <w:t xml:space="preserve">] </w:t>
      </w:r>
      <w:r>
        <w:t xml:space="preserve">F. </w:t>
      </w:r>
      <w:r w:rsidRPr="009D6C20">
        <w:t>“</w:t>
      </w:r>
      <w:proofErr w:type="spellStart"/>
      <w:r w:rsidRPr="009D6C20">
        <w:t>Perepiska</w:t>
      </w:r>
      <w:proofErr w:type="spellEnd"/>
      <w:r w:rsidRPr="009D6C20">
        <w:t xml:space="preserve"> s V. E. </w:t>
      </w:r>
      <w:proofErr w:type="spellStart"/>
      <w:r w:rsidRPr="009D6C20">
        <w:t>Meierkhol’dom</w:t>
      </w:r>
      <w:proofErr w:type="spellEnd"/>
      <w:r w:rsidRPr="009D6C20">
        <w:t xml:space="preserve"> </w:t>
      </w:r>
      <w:proofErr w:type="spellStart"/>
      <w:r w:rsidRPr="009D6C20">
        <w:t>i</w:t>
      </w:r>
      <w:proofErr w:type="spellEnd"/>
      <w:r w:rsidRPr="009D6C20">
        <w:t xml:space="preserve"> Z. N. </w:t>
      </w:r>
      <w:proofErr w:type="spellStart"/>
      <w:r w:rsidRPr="009D6C20">
        <w:t>Raikh</w:t>
      </w:r>
      <w:proofErr w:type="spellEnd"/>
      <w:r w:rsidRPr="009D6C20">
        <w:t xml:space="preserve"> (1925–1926).” </w:t>
      </w:r>
      <w:proofErr w:type="spellStart"/>
      <w:r w:rsidRPr="009D6C20">
        <w:rPr>
          <w:i/>
          <w:iCs/>
        </w:rPr>
        <w:t>Novoe</w:t>
      </w:r>
      <w:proofErr w:type="spellEnd"/>
      <w:r w:rsidRPr="009D6C20">
        <w:rPr>
          <w:i/>
          <w:iCs/>
        </w:rPr>
        <w:t xml:space="preserve"> </w:t>
      </w:r>
      <w:proofErr w:type="spellStart"/>
      <w:r w:rsidRPr="009D6C20">
        <w:rPr>
          <w:i/>
          <w:iCs/>
        </w:rPr>
        <w:t>literaturnoe</w:t>
      </w:r>
      <w:proofErr w:type="spellEnd"/>
      <w:r w:rsidRPr="009D6C20">
        <w:rPr>
          <w:i/>
          <w:iCs/>
        </w:rPr>
        <w:t xml:space="preserve"> </w:t>
      </w:r>
      <w:proofErr w:type="spellStart"/>
      <w:r w:rsidRPr="009D6C20">
        <w:rPr>
          <w:i/>
          <w:iCs/>
        </w:rPr>
        <w:t>obozrenie</w:t>
      </w:r>
      <w:proofErr w:type="spellEnd"/>
      <w:r w:rsidRPr="009D6C20">
        <w:t xml:space="preserve"> 10 (1994): 257–80.</w:t>
      </w:r>
    </w:p>
    <w:p w14:paraId="2874D923" w14:textId="77777777" w:rsidR="008A527A" w:rsidRDefault="008A527A" w:rsidP="008A527A">
      <w:pPr>
        <w:pStyle w:val="RReference"/>
        <w:spacing w:after="0" w:line="240" w:lineRule="auto"/>
      </w:pPr>
    </w:p>
    <w:p w14:paraId="6CADF0DF" w14:textId="7E397855" w:rsidR="003F621F" w:rsidRPr="003F621F" w:rsidRDefault="003F621F" w:rsidP="008A527A">
      <w:pPr>
        <w:spacing w:after="0" w:line="240" w:lineRule="auto"/>
        <w:rPr>
          <w:rFonts w:ascii="Times New Roman" w:hAnsi="Times New Roman" w:cs="Times New Roman"/>
        </w:rPr>
      </w:pPr>
      <w:r w:rsidRPr="003F621F">
        <w:rPr>
          <w:rFonts w:ascii="Times New Roman" w:hAnsi="Times New Roman" w:cs="Times New Roman"/>
        </w:rPr>
        <w:t>Lappo-</w:t>
      </w:r>
      <w:proofErr w:type="spellStart"/>
      <w:r w:rsidRPr="003F621F">
        <w:rPr>
          <w:rFonts w:ascii="Times New Roman" w:hAnsi="Times New Roman" w:cs="Times New Roman"/>
        </w:rPr>
        <w:t>Danilevskii</w:t>
      </w:r>
      <w:proofErr w:type="spellEnd"/>
      <w:r w:rsidRPr="003F621F">
        <w:rPr>
          <w:rFonts w:ascii="Times New Roman" w:hAnsi="Times New Roman" w:cs="Times New Roman"/>
        </w:rPr>
        <w:t xml:space="preserve">, K. Iu.  “O </w:t>
      </w:r>
      <w:proofErr w:type="spellStart"/>
      <w:r w:rsidRPr="003F621F">
        <w:rPr>
          <w:rFonts w:ascii="Times New Roman" w:hAnsi="Times New Roman" w:cs="Times New Roman"/>
        </w:rPr>
        <w:t>prepodavanii</w:t>
      </w:r>
      <w:proofErr w:type="spellEnd"/>
      <w:r w:rsidRPr="003F621F">
        <w:rPr>
          <w:rFonts w:ascii="Times New Roman" w:hAnsi="Times New Roman" w:cs="Times New Roman"/>
        </w:rPr>
        <w:t xml:space="preserve"> </w:t>
      </w:r>
      <w:proofErr w:type="spellStart"/>
      <w:r w:rsidRPr="003F621F">
        <w:rPr>
          <w:rFonts w:ascii="Times New Roman" w:hAnsi="Times New Roman" w:cs="Times New Roman"/>
        </w:rPr>
        <w:t>Viacheslava</w:t>
      </w:r>
      <w:proofErr w:type="spellEnd"/>
      <w:r w:rsidRPr="003F621F">
        <w:rPr>
          <w:rFonts w:ascii="Times New Roman" w:hAnsi="Times New Roman" w:cs="Times New Roman"/>
        </w:rPr>
        <w:t xml:space="preserve"> Ivanova </w:t>
      </w:r>
      <w:proofErr w:type="spellStart"/>
      <w:r w:rsidRPr="003F621F">
        <w:rPr>
          <w:rFonts w:ascii="Times New Roman" w:hAnsi="Times New Roman" w:cs="Times New Roman"/>
        </w:rPr>
        <w:t>na</w:t>
      </w:r>
      <w:proofErr w:type="spellEnd"/>
      <w:r w:rsidRPr="003F621F">
        <w:rPr>
          <w:rFonts w:ascii="Times New Roman" w:hAnsi="Times New Roman" w:cs="Times New Roman"/>
        </w:rPr>
        <w:t xml:space="preserve"> </w:t>
      </w:r>
      <w:proofErr w:type="spellStart"/>
      <w:r w:rsidRPr="003F621F">
        <w:rPr>
          <w:rFonts w:ascii="Times New Roman" w:hAnsi="Times New Roman" w:cs="Times New Roman"/>
        </w:rPr>
        <w:t>kursakh</w:t>
      </w:r>
      <w:proofErr w:type="spellEnd"/>
      <w:r w:rsidRPr="003F621F">
        <w:rPr>
          <w:rFonts w:ascii="Times New Roman" w:hAnsi="Times New Roman" w:cs="Times New Roman"/>
        </w:rPr>
        <w:t xml:space="preserve"> N. P. Raeva.” </w:t>
      </w:r>
      <w:proofErr w:type="spellStart"/>
      <w:r w:rsidRPr="00322CF1">
        <w:rPr>
          <w:rFonts w:ascii="Times New Roman" w:hAnsi="Times New Roman" w:cs="Times New Roman"/>
          <w:i/>
          <w:iCs/>
        </w:rPr>
        <w:t>Russkaia</w:t>
      </w:r>
      <w:proofErr w:type="spellEnd"/>
      <w:r w:rsidRPr="00322CF1">
        <w:rPr>
          <w:rFonts w:ascii="Times New Roman" w:hAnsi="Times New Roman" w:cs="Times New Roman"/>
          <w:i/>
          <w:iCs/>
        </w:rPr>
        <w:t xml:space="preserve"> </w:t>
      </w:r>
      <w:proofErr w:type="spellStart"/>
      <w:r w:rsidRPr="00322CF1">
        <w:rPr>
          <w:rFonts w:ascii="Times New Roman" w:hAnsi="Times New Roman" w:cs="Times New Roman"/>
          <w:i/>
          <w:iCs/>
        </w:rPr>
        <w:t>literatura</w:t>
      </w:r>
      <w:proofErr w:type="spellEnd"/>
      <w:r w:rsidRPr="003F621F">
        <w:rPr>
          <w:rFonts w:ascii="Times New Roman" w:hAnsi="Times New Roman" w:cs="Times New Roman"/>
        </w:rPr>
        <w:t xml:space="preserve"> 4 (2011): 66–79.</w:t>
      </w:r>
    </w:p>
    <w:p w14:paraId="68D64EAA" w14:textId="67FE7C6B" w:rsidR="003F621F" w:rsidRDefault="003F621F" w:rsidP="008A527A">
      <w:pPr>
        <w:spacing w:after="0" w:line="240" w:lineRule="auto"/>
        <w:rPr>
          <w:rFonts w:ascii="Times New Roman" w:hAnsi="Times New Roman" w:cs="Times New Roman"/>
        </w:rPr>
      </w:pPr>
      <w:r w:rsidRPr="003F621F">
        <w:rPr>
          <w:rFonts w:ascii="Times New Roman" w:hAnsi="Times New Roman" w:cs="Times New Roman"/>
        </w:rPr>
        <w:t>——. “</w:t>
      </w:r>
      <w:proofErr w:type="spellStart"/>
      <w:r w:rsidRPr="003F621F">
        <w:rPr>
          <w:rFonts w:ascii="Times New Roman" w:hAnsi="Times New Roman" w:cs="Times New Roman"/>
        </w:rPr>
        <w:t>Perevody</w:t>
      </w:r>
      <w:proofErr w:type="spellEnd"/>
      <w:r w:rsidRPr="003F621F">
        <w:rPr>
          <w:rFonts w:ascii="Times New Roman" w:hAnsi="Times New Roman" w:cs="Times New Roman"/>
        </w:rPr>
        <w:t xml:space="preserve"> </w:t>
      </w:r>
      <w:proofErr w:type="spellStart"/>
      <w:r w:rsidRPr="003F621F">
        <w:rPr>
          <w:rFonts w:ascii="Times New Roman" w:hAnsi="Times New Roman" w:cs="Times New Roman"/>
        </w:rPr>
        <w:t>Viacheslava</w:t>
      </w:r>
      <w:proofErr w:type="spellEnd"/>
      <w:r w:rsidRPr="003F621F">
        <w:rPr>
          <w:rFonts w:ascii="Times New Roman" w:hAnsi="Times New Roman" w:cs="Times New Roman"/>
        </w:rPr>
        <w:t xml:space="preserve"> Ivanova </w:t>
      </w:r>
      <w:proofErr w:type="spellStart"/>
      <w:r w:rsidRPr="003F621F">
        <w:rPr>
          <w:rFonts w:ascii="Times New Roman" w:hAnsi="Times New Roman" w:cs="Times New Roman"/>
        </w:rPr>
        <w:t>iz</w:t>
      </w:r>
      <w:proofErr w:type="spellEnd"/>
      <w:r w:rsidRPr="003F621F">
        <w:rPr>
          <w:rFonts w:ascii="Times New Roman" w:hAnsi="Times New Roman" w:cs="Times New Roman"/>
        </w:rPr>
        <w:t xml:space="preserve"> </w:t>
      </w:r>
      <w:proofErr w:type="spellStart"/>
      <w:r w:rsidRPr="003F621F">
        <w:rPr>
          <w:rFonts w:ascii="Times New Roman" w:hAnsi="Times New Roman" w:cs="Times New Roman"/>
        </w:rPr>
        <w:t>Alkeia</w:t>
      </w:r>
      <w:proofErr w:type="spellEnd"/>
      <w:r w:rsidRPr="003F621F">
        <w:rPr>
          <w:rFonts w:ascii="Times New Roman" w:hAnsi="Times New Roman" w:cs="Times New Roman"/>
        </w:rPr>
        <w:t xml:space="preserve"> </w:t>
      </w:r>
      <w:proofErr w:type="spellStart"/>
      <w:r w:rsidRPr="003F621F">
        <w:rPr>
          <w:rFonts w:ascii="Times New Roman" w:hAnsi="Times New Roman" w:cs="Times New Roman"/>
        </w:rPr>
        <w:t>i</w:t>
      </w:r>
      <w:proofErr w:type="spellEnd"/>
      <w:r w:rsidRPr="003F621F">
        <w:rPr>
          <w:rFonts w:ascii="Times New Roman" w:hAnsi="Times New Roman" w:cs="Times New Roman"/>
        </w:rPr>
        <w:t xml:space="preserve"> Sapfo.” In </w:t>
      </w:r>
      <w:proofErr w:type="spellStart"/>
      <w:r w:rsidRPr="00322CF1">
        <w:rPr>
          <w:rFonts w:ascii="Times New Roman" w:hAnsi="Times New Roman" w:cs="Times New Roman"/>
          <w:i/>
          <w:iCs/>
        </w:rPr>
        <w:t>Alkei</w:t>
      </w:r>
      <w:proofErr w:type="spellEnd"/>
      <w:r w:rsidRPr="00322CF1">
        <w:rPr>
          <w:rFonts w:ascii="Times New Roman" w:hAnsi="Times New Roman" w:cs="Times New Roman"/>
          <w:i/>
          <w:iCs/>
        </w:rPr>
        <w:t xml:space="preserve"> </w:t>
      </w:r>
      <w:proofErr w:type="spellStart"/>
      <w:r w:rsidRPr="00322CF1">
        <w:rPr>
          <w:rFonts w:ascii="Times New Roman" w:hAnsi="Times New Roman" w:cs="Times New Roman"/>
          <w:i/>
          <w:iCs/>
        </w:rPr>
        <w:t>i</w:t>
      </w:r>
      <w:proofErr w:type="spellEnd"/>
      <w:r w:rsidRPr="00322CF1">
        <w:rPr>
          <w:rFonts w:ascii="Times New Roman" w:hAnsi="Times New Roman" w:cs="Times New Roman"/>
          <w:i/>
          <w:iCs/>
        </w:rPr>
        <w:t xml:space="preserve"> Sapfo v </w:t>
      </w:r>
      <w:proofErr w:type="spellStart"/>
      <w:r w:rsidRPr="00322CF1">
        <w:rPr>
          <w:rFonts w:ascii="Times New Roman" w:hAnsi="Times New Roman" w:cs="Times New Roman"/>
          <w:i/>
          <w:iCs/>
        </w:rPr>
        <w:t>perevode</w:t>
      </w:r>
      <w:proofErr w:type="spellEnd"/>
      <w:r w:rsidRPr="00322CF1">
        <w:rPr>
          <w:rFonts w:ascii="Times New Roman" w:hAnsi="Times New Roman" w:cs="Times New Roman"/>
          <w:i/>
          <w:iCs/>
        </w:rPr>
        <w:t xml:space="preserve"> </w:t>
      </w:r>
      <w:proofErr w:type="spellStart"/>
      <w:r w:rsidRPr="00322CF1">
        <w:rPr>
          <w:rFonts w:ascii="Times New Roman" w:hAnsi="Times New Roman" w:cs="Times New Roman"/>
          <w:i/>
          <w:iCs/>
        </w:rPr>
        <w:t>Viacheslava</w:t>
      </w:r>
      <w:proofErr w:type="spellEnd"/>
      <w:r w:rsidRPr="00322CF1">
        <w:rPr>
          <w:rFonts w:ascii="Times New Roman" w:hAnsi="Times New Roman" w:cs="Times New Roman"/>
          <w:i/>
          <w:iCs/>
        </w:rPr>
        <w:t xml:space="preserve"> Ivanova</w:t>
      </w:r>
      <w:r w:rsidRPr="003F621F">
        <w:rPr>
          <w:rFonts w:ascii="Times New Roman" w:hAnsi="Times New Roman" w:cs="Times New Roman"/>
        </w:rPr>
        <w:t xml:space="preserve">, v–lxiv. Saint Petersburg: </w:t>
      </w:r>
      <w:proofErr w:type="spellStart"/>
      <w:r w:rsidRPr="003F621F">
        <w:rPr>
          <w:rFonts w:ascii="Times New Roman" w:hAnsi="Times New Roman" w:cs="Times New Roman"/>
        </w:rPr>
        <w:t>Izdatel’stvo</w:t>
      </w:r>
      <w:proofErr w:type="spellEnd"/>
      <w:r w:rsidRPr="003F621F">
        <w:rPr>
          <w:rFonts w:ascii="Times New Roman" w:hAnsi="Times New Roman" w:cs="Times New Roman"/>
        </w:rPr>
        <w:t xml:space="preserve"> N. I. Novikov, 2019.</w:t>
      </w:r>
    </w:p>
    <w:p w14:paraId="68690FD2" w14:textId="77777777" w:rsidR="00C40264" w:rsidRDefault="00C40264" w:rsidP="008A527A">
      <w:pPr>
        <w:spacing w:after="0" w:line="240" w:lineRule="auto"/>
        <w:rPr>
          <w:rFonts w:ascii="Times New Roman" w:hAnsi="Times New Roman" w:cs="Times New Roman"/>
        </w:rPr>
      </w:pPr>
    </w:p>
    <w:p w14:paraId="4B7122F1" w14:textId="0B6F79DE" w:rsidR="00C40264" w:rsidRDefault="00C40264" w:rsidP="008A527A">
      <w:pPr>
        <w:spacing w:after="0" w:line="240" w:lineRule="auto"/>
        <w:rPr>
          <w:rFonts w:ascii="Times New Roman" w:hAnsi="Times New Roman" w:cs="Times New Roman"/>
        </w:rPr>
      </w:pPr>
      <w:proofErr w:type="spellStart"/>
      <w:r w:rsidRPr="00C40264">
        <w:rPr>
          <w:rFonts w:ascii="Times New Roman" w:hAnsi="Times New Roman" w:cs="Times New Roman"/>
        </w:rPr>
        <w:t>Millior</w:t>
      </w:r>
      <w:proofErr w:type="spellEnd"/>
      <w:r w:rsidRPr="00C40264">
        <w:rPr>
          <w:rFonts w:ascii="Times New Roman" w:hAnsi="Times New Roman" w:cs="Times New Roman"/>
        </w:rPr>
        <w:t>, E. A. “</w:t>
      </w:r>
      <w:proofErr w:type="spellStart"/>
      <w:r w:rsidRPr="00C40264">
        <w:rPr>
          <w:rFonts w:ascii="Times New Roman" w:hAnsi="Times New Roman" w:cs="Times New Roman"/>
        </w:rPr>
        <w:t>Besedy</w:t>
      </w:r>
      <w:proofErr w:type="spellEnd"/>
      <w:r w:rsidRPr="00C40264">
        <w:rPr>
          <w:rFonts w:ascii="Times New Roman" w:hAnsi="Times New Roman" w:cs="Times New Roman"/>
        </w:rPr>
        <w:t xml:space="preserve"> </w:t>
      </w:r>
      <w:proofErr w:type="spellStart"/>
      <w:r w:rsidRPr="00C40264">
        <w:rPr>
          <w:rFonts w:ascii="Times New Roman" w:hAnsi="Times New Roman" w:cs="Times New Roman"/>
        </w:rPr>
        <w:t>filosofskie</w:t>
      </w:r>
      <w:proofErr w:type="spellEnd"/>
      <w:r w:rsidRPr="00C40264">
        <w:rPr>
          <w:rFonts w:ascii="Times New Roman" w:hAnsi="Times New Roman" w:cs="Times New Roman"/>
        </w:rPr>
        <w:t xml:space="preserve"> </w:t>
      </w:r>
      <w:proofErr w:type="spellStart"/>
      <w:r w:rsidRPr="00C40264">
        <w:rPr>
          <w:rFonts w:ascii="Times New Roman" w:hAnsi="Times New Roman" w:cs="Times New Roman"/>
        </w:rPr>
        <w:t>i</w:t>
      </w:r>
      <w:proofErr w:type="spellEnd"/>
      <w:r w:rsidRPr="00C40264">
        <w:rPr>
          <w:rFonts w:ascii="Times New Roman" w:hAnsi="Times New Roman" w:cs="Times New Roman"/>
        </w:rPr>
        <w:t xml:space="preserve"> ne </w:t>
      </w:r>
      <w:proofErr w:type="spellStart"/>
      <w:r w:rsidRPr="00C40264">
        <w:rPr>
          <w:rFonts w:ascii="Times New Roman" w:hAnsi="Times New Roman" w:cs="Times New Roman"/>
        </w:rPr>
        <w:t>filosofskie</w:t>
      </w:r>
      <w:proofErr w:type="spellEnd"/>
      <w:r w:rsidRPr="00C40264">
        <w:rPr>
          <w:rFonts w:ascii="Times New Roman" w:hAnsi="Times New Roman" w:cs="Times New Roman"/>
        </w:rPr>
        <w:t xml:space="preserve">.” Ed. A. </w:t>
      </w:r>
      <w:proofErr w:type="spellStart"/>
      <w:r w:rsidRPr="00C40264">
        <w:rPr>
          <w:rFonts w:ascii="Times New Roman" w:hAnsi="Times New Roman" w:cs="Times New Roman"/>
        </w:rPr>
        <w:t>Kobrinskii</w:t>
      </w:r>
      <w:proofErr w:type="spellEnd"/>
      <w:r w:rsidRPr="00C40264">
        <w:rPr>
          <w:rFonts w:ascii="Times New Roman" w:hAnsi="Times New Roman" w:cs="Times New Roman"/>
        </w:rPr>
        <w:t xml:space="preserve"> and K. Levina. </w:t>
      </w:r>
      <w:proofErr w:type="spellStart"/>
      <w:r w:rsidRPr="00C40264">
        <w:rPr>
          <w:rFonts w:ascii="Times New Roman" w:hAnsi="Times New Roman" w:cs="Times New Roman"/>
          <w:i/>
          <w:iCs/>
        </w:rPr>
        <w:t>Vestnik</w:t>
      </w:r>
      <w:proofErr w:type="spellEnd"/>
      <w:r w:rsidRPr="00C40264">
        <w:rPr>
          <w:rFonts w:ascii="Times New Roman" w:hAnsi="Times New Roman" w:cs="Times New Roman"/>
          <w:i/>
          <w:iCs/>
        </w:rPr>
        <w:t xml:space="preserve"> </w:t>
      </w:r>
      <w:proofErr w:type="spellStart"/>
      <w:r w:rsidRPr="00C40264">
        <w:rPr>
          <w:rFonts w:ascii="Times New Roman" w:hAnsi="Times New Roman" w:cs="Times New Roman"/>
          <w:i/>
          <w:iCs/>
        </w:rPr>
        <w:t>Udmurtskogo</w:t>
      </w:r>
      <w:proofErr w:type="spellEnd"/>
      <w:r w:rsidRPr="00C40264">
        <w:rPr>
          <w:rFonts w:ascii="Times New Roman" w:hAnsi="Times New Roman" w:cs="Times New Roman"/>
          <w:i/>
          <w:iCs/>
        </w:rPr>
        <w:t xml:space="preserve"> </w:t>
      </w:r>
      <w:proofErr w:type="spellStart"/>
      <w:r w:rsidRPr="00C40264">
        <w:rPr>
          <w:rFonts w:ascii="Times New Roman" w:hAnsi="Times New Roman" w:cs="Times New Roman"/>
          <w:i/>
          <w:iCs/>
        </w:rPr>
        <w:t>gosudarstvennogo</w:t>
      </w:r>
      <w:proofErr w:type="spellEnd"/>
      <w:r w:rsidRPr="00C40264">
        <w:rPr>
          <w:rFonts w:ascii="Times New Roman" w:hAnsi="Times New Roman" w:cs="Times New Roman"/>
          <w:i/>
          <w:iCs/>
        </w:rPr>
        <w:t xml:space="preserve"> </w:t>
      </w:r>
      <w:proofErr w:type="spellStart"/>
      <w:r w:rsidRPr="00C40264">
        <w:rPr>
          <w:rFonts w:ascii="Times New Roman" w:hAnsi="Times New Roman" w:cs="Times New Roman"/>
          <w:i/>
          <w:iCs/>
        </w:rPr>
        <w:t>universiteta</w:t>
      </w:r>
      <w:proofErr w:type="spellEnd"/>
      <w:r>
        <w:rPr>
          <w:rFonts w:ascii="Times New Roman" w:hAnsi="Times New Roman" w:cs="Times New Roman"/>
        </w:rPr>
        <w:t xml:space="preserve"> (1995), </w:t>
      </w:r>
      <w:r w:rsidRPr="00C40264">
        <w:rPr>
          <w:rFonts w:ascii="Times New Roman" w:hAnsi="Times New Roman" w:cs="Times New Roman"/>
        </w:rPr>
        <w:t>11–27.</w:t>
      </w:r>
    </w:p>
    <w:p w14:paraId="512D15C3" w14:textId="77777777" w:rsidR="008E7B50" w:rsidRDefault="008E7B50" w:rsidP="008A527A">
      <w:pPr>
        <w:spacing w:after="0" w:line="240" w:lineRule="auto"/>
        <w:rPr>
          <w:rFonts w:ascii="Times New Roman" w:hAnsi="Times New Roman" w:cs="Times New Roman"/>
        </w:rPr>
      </w:pPr>
    </w:p>
    <w:p w14:paraId="269E501D" w14:textId="2F5F90DF" w:rsidR="008909DF" w:rsidRDefault="008909DF" w:rsidP="008A527A">
      <w:pPr>
        <w:spacing w:after="0" w:line="240" w:lineRule="auto"/>
        <w:rPr>
          <w:rFonts w:ascii="Times New Roman" w:hAnsi="Times New Roman" w:cs="Times New Roman"/>
        </w:rPr>
      </w:pPr>
      <w:proofErr w:type="spellStart"/>
      <w:r w:rsidRPr="008909DF">
        <w:rPr>
          <w:rFonts w:ascii="Times New Roman" w:hAnsi="Times New Roman" w:cs="Times New Roman"/>
        </w:rPr>
        <w:t>Rannit</w:t>
      </w:r>
      <w:proofErr w:type="spellEnd"/>
      <w:r w:rsidRPr="008909DF">
        <w:rPr>
          <w:rFonts w:ascii="Times New Roman" w:hAnsi="Times New Roman" w:cs="Times New Roman"/>
        </w:rPr>
        <w:t xml:space="preserve">, A. “O Viacheslave </w:t>
      </w:r>
      <w:proofErr w:type="spellStart"/>
      <w:r w:rsidRPr="008909DF">
        <w:rPr>
          <w:rFonts w:ascii="Times New Roman" w:hAnsi="Times New Roman" w:cs="Times New Roman"/>
        </w:rPr>
        <w:t>Ivanove</w:t>
      </w:r>
      <w:proofErr w:type="spellEnd"/>
      <w:r w:rsidRPr="008909DF">
        <w:rPr>
          <w:rFonts w:ascii="Times New Roman" w:hAnsi="Times New Roman" w:cs="Times New Roman"/>
        </w:rPr>
        <w:t xml:space="preserve"> </w:t>
      </w:r>
      <w:proofErr w:type="spellStart"/>
      <w:r w:rsidRPr="008909DF">
        <w:rPr>
          <w:rFonts w:ascii="Times New Roman" w:hAnsi="Times New Roman" w:cs="Times New Roman"/>
        </w:rPr>
        <w:t>i</w:t>
      </w:r>
      <w:proofErr w:type="spellEnd"/>
      <w:r w:rsidRPr="008909DF">
        <w:rPr>
          <w:rFonts w:ascii="Times New Roman" w:hAnsi="Times New Roman" w:cs="Times New Roman"/>
        </w:rPr>
        <w:t xml:space="preserve"> ego ‘</w:t>
      </w:r>
      <w:proofErr w:type="spellStart"/>
      <w:r w:rsidRPr="008909DF">
        <w:rPr>
          <w:rFonts w:ascii="Times New Roman" w:hAnsi="Times New Roman" w:cs="Times New Roman"/>
        </w:rPr>
        <w:t>Svete</w:t>
      </w:r>
      <w:proofErr w:type="spellEnd"/>
      <w:r w:rsidRPr="008909DF">
        <w:rPr>
          <w:rFonts w:ascii="Times New Roman" w:hAnsi="Times New Roman" w:cs="Times New Roman"/>
        </w:rPr>
        <w:t xml:space="preserve"> </w:t>
      </w:r>
      <w:proofErr w:type="spellStart"/>
      <w:r w:rsidRPr="008909DF">
        <w:rPr>
          <w:rFonts w:ascii="Times New Roman" w:hAnsi="Times New Roman" w:cs="Times New Roman"/>
        </w:rPr>
        <w:t>vechernem</w:t>
      </w:r>
      <w:proofErr w:type="spellEnd"/>
      <w:r w:rsidRPr="008909DF">
        <w:rPr>
          <w:rFonts w:ascii="Times New Roman" w:hAnsi="Times New Roman" w:cs="Times New Roman"/>
        </w:rPr>
        <w:t xml:space="preserve">’: </w:t>
      </w:r>
      <w:proofErr w:type="spellStart"/>
      <w:r w:rsidRPr="008909DF">
        <w:rPr>
          <w:rFonts w:ascii="Times New Roman" w:hAnsi="Times New Roman" w:cs="Times New Roman"/>
        </w:rPr>
        <w:t>Zametki</w:t>
      </w:r>
      <w:proofErr w:type="spellEnd"/>
      <w:r w:rsidRPr="008909DF">
        <w:rPr>
          <w:rFonts w:ascii="Times New Roman" w:hAnsi="Times New Roman" w:cs="Times New Roman"/>
        </w:rPr>
        <w:t xml:space="preserve"> </w:t>
      </w:r>
      <w:proofErr w:type="spellStart"/>
      <w:r w:rsidRPr="008909DF">
        <w:rPr>
          <w:rFonts w:ascii="Times New Roman" w:hAnsi="Times New Roman" w:cs="Times New Roman"/>
        </w:rPr>
        <w:t>iz</w:t>
      </w:r>
      <w:proofErr w:type="spellEnd"/>
      <w:r w:rsidRPr="008909DF">
        <w:rPr>
          <w:rFonts w:ascii="Times New Roman" w:hAnsi="Times New Roman" w:cs="Times New Roman"/>
        </w:rPr>
        <w:t xml:space="preserve"> </w:t>
      </w:r>
      <w:proofErr w:type="spellStart"/>
      <w:r w:rsidRPr="008909DF">
        <w:rPr>
          <w:rFonts w:ascii="Times New Roman" w:hAnsi="Times New Roman" w:cs="Times New Roman"/>
        </w:rPr>
        <w:t>kriticheskogo</w:t>
      </w:r>
      <w:proofErr w:type="spellEnd"/>
      <w:r w:rsidRPr="008909DF">
        <w:rPr>
          <w:rFonts w:ascii="Times New Roman" w:hAnsi="Times New Roman" w:cs="Times New Roman"/>
        </w:rPr>
        <w:t xml:space="preserve"> </w:t>
      </w:r>
      <w:proofErr w:type="spellStart"/>
      <w:r w:rsidRPr="008909DF">
        <w:rPr>
          <w:rFonts w:ascii="Times New Roman" w:hAnsi="Times New Roman" w:cs="Times New Roman"/>
        </w:rPr>
        <w:t>dnevnika</w:t>
      </w:r>
      <w:proofErr w:type="spellEnd"/>
      <w:r w:rsidRPr="008909DF">
        <w:rPr>
          <w:rFonts w:ascii="Times New Roman" w:hAnsi="Times New Roman" w:cs="Times New Roman"/>
        </w:rPr>
        <w:t xml:space="preserve">.” </w:t>
      </w:r>
      <w:r>
        <w:rPr>
          <w:rFonts w:ascii="Times New Roman" w:hAnsi="Times New Roman" w:cs="Times New Roman"/>
        </w:rPr>
        <w:t xml:space="preserve">In: </w:t>
      </w:r>
      <w:r w:rsidRPr="008909DF">
        <w:rPr>
          <w:rFonts w:ascii="Times New Roman" w:hAnsi="Times New Roman" w:cs="Times New Roman"/>
          <w:i/>
          <w:iCs/>
        </w:rPr>
        <w:t>Viacheslav Ivanov: Pro e contra</w:t>
      </w:r>
      <w:r>
        <w:rPr>
          <w:rFonts w:ascii="Times New Roman" w:hAnsi="Times New Roman" w:cs="Times New Roman"/>
        </w:rPr>
        <w:t xml:space="preserve"> (2016), </w:t>
      </w:r>
      <w:r w:rsidRPr="008909DF">
        <w:rPr>
          <w:rFonts w:ascii="Times New Roman" w:hAnsi="Times New Roman" w:cs="Times New Roman"/>
        </w:rPr>
        <w:t>1 683–99.</w:t>
      </w:r>
    </w:p>
    <w:p w14:paraId="1BB46729" w14:textId="77777777" w:rsidR="008909DF" w:rsidRPr="003C4EF6" w:rsidRDefault="008909DF" w:rsidP="008A527A">
      <w:pPr>
        <w:spacing w:after="0" w:line="240" w:lineRule="auto"/>
        <w:rPr>
          <w:rFonts w:ascii="Times New Roman" w:hAnsi="Times New Roman" w:cs="Times New Roman"/>
        </w:rPr>
      </w:pPr>
    </w:p>
    <w:p w14:paraId="69F33582" w14:textId="48209FC6" w:rsidR="008E7B50" w:rsidRDefault="008E7B50" w:rsidP="008A527A">
      <w:pPr>
        <w:spacing w:after="0" w:line="240" w:lineRule="auto"/>
        <w:rPr>
          <w:rFonts w:ascii="Times New Roman" w:hAnsi="Times New Roman" w:cs="Times New Roman"/>
        </w:rPr>
      </w:pPr>
      <w:r w:rsidRPr="008E7B50">
        <w:rPr>
          <w:rFonts w:ascii="Times New Roman" w:hAnsi="Times New Roman" w:cs="Times New Roman"/>
        </w:rPr>
        <w:lastRenderedPageBreak/>
        <w:t xml:space="preserve">Schröder, Wilt Aden. “Das </w:t>
      </w:r>
      <w:proofErr w:type="spellStart"/>
      <w:r w:rsidRPr="008E7B50">
        <w:rPr>
          <w:rFonts w:ascii="Times New Roman" w:hAnsi="Times New Roman" w:cs="Times New Roman"/>
        </w:rPr>
        <w:t>russische</w:t>
      </w:r>
      <w:proofErr w:type="spellEnd"/>
      <w:r w:rsidRPr="008E7B50">
        <w:rPr>
          <w:rFonts w:ascii="Times New Roman" w:hAnsi="Times New Roman" w:cs="Times New Roman"/>
        </w:rPr>
        <w:t xml:space="preserve"> </w:t>
      </w:r>
      <w:proofErr w:type="spellStart"/>
      <w:r w:rsidRPr="008E7B50">
        <w:rPr>
          <w:rFonts w:ascii="Times New Roman" w:hAnsi="Times New Roman" w:cs="Times New Roman"/>
        </w:rPr>
        <w:t>philologische</w:t>
      </w:r>
      <w:proofErr w:type="spellEnd"/>
      <w:r w:rsidRPr="008E7B50">
        <w:rPr>
          <w:rFonts w:ascii="Times New Roman" w:hAnsi="Times New Roman" w:cs="Times New Roman"/>
        </w:rPr>
        <w:t xml:space="preserve"> Seminar in Leipzig: Das Seminar </w:t>
      </w:r>
      <w:proofErr w:type="spellStart"/>
      <w:r w:rsidRPr="008E7B50">
        <w:rPr>
          <w:rFonts w:ascii="Times New Roman" w:hAnsi="Times New Roman" w:cs="Times New Roman"/>
        </w:rPr>
        <w:t>unter</w:t>
      </w:r>
      <w:proofErr w:type="spellEnd"/>
      <w:r w:rsidRPr="008E7B50">
        <w:rPr>
          <w:rFonts w:ascii="Times New Roman" w:hAnsi="Times New Roman" w:cs="Times New Roman"/>
        </w:rPr>
        <w:t xml:space="preserve"> Ritschl und Lipsius (1873–1890) und der </w:t>
      </w:r>
      <w:proofErr w:type="spellStart"/>
      <w:r w:rsidRPr="008E7B50">
        <w:rPr>
          <w:rFonts w:ascii="Times New Roman" w:hAnsi="Times New Roman" w:cs="Times New Roman"/>
        </w:rPr>
        <w:t>Versuch</w:t>
      </w:r>
      <w:proofErr w:type="spellEnd"/>
      <w:r w:rsidRPr="008E7B50">
        <w:rPr>
          <w:rFonts w:ascii="Times New Roman" w:hAnsi="Times New Roman" w:cs="Times New Roman"/>
        </w:rPr>
        <w:t xml:space="preserve"> der </w:t>
      </w:r>
      <w:proofErr w:type="spellStart"/>
      <w:r w:rsidRPr="008E7B50">
        <w:rPr>
          <w:rFonts w:ascii="Times New Roman" w:hAnsi="Times New Roman" w:cs="Times New Roman"/>
        </w:rPr>
        <w:t>Wiederbegründung</w:t>
      </w:r>
      <w:proofErr w:type="spellEnd"/>
      <w:r w:rsidRPr="008E7B50">
        <w:rPr>
          <w:rFonts w:ascii="Times New Roman" w:hAnsi="Times New Roman" w:cs="Times New Roman"/>
        </w:rPr>
        <w:t xml:space="preserve"> (1911–1913).” </w:t>
      </w:r>
      <w:r w:rsidRPr="00322CF1">
        <w:rPr>
          <w:rFonts w:ascii="Times New Roman" w:hAnsi="Times New Roman" w:cs="Times New Roman"/>
          <w:i/>
          <w:iCs/>
        </w:rPr>
        <w:t>Hyperboreus: Studia Classica</w:t>
      </w:r>
      <w:r w:rsidRPr="008E7B50">
        <w:rPr>
          <w:rFonts w:ascii="Times New Roman" w:hAnsi="Times New Roman" w:cs="Times New Roman"/>
        </w:rPr>
        <w:t xml:space="preserve"> 19 (2013): 91–146.</w:t>
      </w:r>
    </w:p>
    <w:p w14:paraId="6E40265B" w14:textId="77777777" w:rsidR="00850093" w:rsidRDefault="00850093" w:rsidP="008A527A">
      <w:pPr>
        <w:spacing w:after="0" w:line="240" w:lineRule="auto"/>
        <w:rPr>
          <w:rFonts w:ascii="Times New Roman" w:hAnsi="Times New Roman" w:cs="Times New Roman"/>
        </w:rPr>
      </w:pPr>
    </w:p>
    <w:p w14:paraId="2C59A06C" w14:textId="300356A1" w:rsidR="00850093" w:rsidRPr="00A01046" w:rsidRDefault="00A01046" w:rsidP="008A527A">
      <w:pPr>
        <w:spacing w:after="0" w:line="240" w:lineRule="auto"/>
        <w:rPr>
          <w:rFonts w:ascii="Times New Roman" w:hAnsi="Times New Roman" w:cs="Times New Roman"/>
        </w:rPr>
      </w:pPr>
      <w:r w:rsidRPr="00A01046">
        <w:rPr>
          <w:rFonts w:ascii="Times New Roman" w:hAnsi="Times New Roman" w:cs="Times New Roman"/>
        </w:rPr>
        <w:t>Shishkin, A.</w:t>
      </w:r>
      <w:r>
        <w:rPr>
          <w:rFonts w:ascii="Times New Roman" w:hAnsi="Times New Roman" w:cs="Times New Roman"/>
        </w:rPr>
        <w:t xml:space="preserve"> B.</w:t>
      </w:r>
      <w:r w:rsidRPr="00A01046">
        <w:rPr>
          <w:rFonts w:ascii="Times New Roman" w:hAnsi="Times New Roman" w:cs="Times New Roman"/>
        </w:rPr>
        <w:t xml:space="preserve"> </w:t>
      </w:r>
      <w:r w:rsidR="00850093" w:rsidRPr="00850093">
        <w:rPr>
          <w:rFonts w:ascii="Times New Roman" w:hAnsi="Times New Roman" w:cs="Times New Roman"/>
        </w:rPr>
        <w:t xml:space="preserve"> “</w:t>
      </w:r>
      <w:proofErr w:type="spellStart"/>
      <w:r w:rsidR="00850093" w:rsidRPr="00850093">
        <w:rPr>
          <w:rFonts w:ascii="Times New Roman" w:hAnsi="Times New Roman" w:cs="Times New Roman"/>
        </w:rPr>
        <w:t>Proekt</w:t>
      </w:r>
      <w:proofErr w:type="spellEnd"/>
      <w:r w:rsidR="00850093" w:rsidRPr="00850093">
        <w:rPr>
          <w:rFonts w:ascii="Times New Roman" w:hAnsi="Times New Roman" w:cs="Times New Roman"/>
        </w:rPr>
        <w:t xml:space="preserve"> </w:t>
      </w:r>
      <w:proofErr w:type="spellStart"/>
      <w:r w:rsidR="00850093" w:rsidRPr="00850093">
        <w:rPr>
          <w:rFonts w:ascii="Times New Roman" w:hAnsi="Times New Roman" w:cs="Times New Roman"/>
        </w:rPr>
        <w:t>Sovetskoi</w:t>
      </w:r>
      <w:proofErr w:type="spellEnd"/>
      <w:r w:rsidR="00850093" w:rsidRPr="00850093">
        <w:rPr>
          <w:rFonts w:ascii="Times New Roman" w:hAnsi="Times New Roman" w:cs="Times New Roman"/>
        </w:rPr>
        <w:t xml:space="preserve"> </w:t>
      </w:r>
      <w:proofErr w:type="spellStart"/>
      <w:r w:rsidR="00850093" w:rsidRPr="00850093">
        <w:rPr>
          <w:rFonts w:ascii="Times New Roman" w:hAnsi="Times New Roman" w:cs="Times New Roman"/>
        </w:rPr>
        <w:t>akademii</w:t>
      </w:r>
      <w:proofErr w:type="spellEnd"/>
      <w:r w:rsidR="00850093" w:rsidRPr="00850093">
        <w:rPr>
          <w:rFonts w:ascii="Times New Roman" w:hAnsi="Times New Roman" w:cs="Times New Roman"/>
        </w:rPr>
        <w:t xml:space="preserve"> v Rime (1924): </w:t>
      </w:r>
      <w:proofErr w:type="spellStart"/>
      <w:r w:rsidR="00850093" w:rsidRPr="00850093">
        <w:rPr>
          <w:rFonts w:ascii="Times New Roman" w:hAnsi="Times New Roman" w:cs="Times New Roman"/>
        </w:rPr>
        <w:t>Viach</w:t>
      </w:r>
      <w:proofErr w:type="spellEnd"/>
      <w:r w:rsidR="00850093" w:rsidRPr="00850093">
        <w:rPr>
          <w:rFonts w:ascii="Times New Roman" w:hAnsi="Times New Roman" w:cs="Times New Roman"/>
        </w:rPr>
        <w:t xml:space="preserve">. I. Ivanov, A. V. </w:t>
      </w:r>
      <w:proofErr w:type="spellStart"/>
      <w:r w:rsidR="00850093" w:rsidRPr="00850093">
        <w:rPr>
          <w:rFonts w:ascii="Times New Roman" w:hAnsi="Times New Roman" w:cs="Times New Roman"/>
        </w:rPr>
        <w:t>Lunacharskii</w:t>
      </w:r>
      <w:proofErr w:type="spellEnd"/>
      <w:r w:rsidR="00850093" w:rsidRPr="00850093">
        <w:rPr>
          <w:rFonts w:ascii="Times New Roman" w:hAnsi="Times New Roman" w:cs="Times New Roman"/>
        </w:rPr>
        <w:t xml:space="preserve">, P. S. Kogan </w:t>
      </w:r>
      <w:proofErr w:type="spellStart"/>
      <w:r w:rsidR="00850093" w:rsidRPr="00850093">
        <w:rPr>
          <w:rFonts w:ascii="Times New Roman" w:hAnsi="Times New Roman" w:cs="Times New Roman"/>
        </w:rPr>
        <w:t>i</w:t>
      </w:r>
      <w:proofErr w:type="spellEnd"/>
      <w:r w:rsidR="00850093" w:rsidRPr="00850093">
        <w:rPr>
          <w:rFonts w:ascii="Times New Roman" w:hAnsi="Times New Roman" w:cs="Times New Roman"/>
        </w:rPr>
        <w:t xml:space="preserve"> </w:t>
      </w:r>
      <w:proofErr w:type="spellStart"/>
      <w:r w:rsidR="00850093" w:rsidRPr="00850093">
        <w:rPr>
          <w:rFonts w:ascii="Times New Roman" w:hAnsi="Times New Roman" w:cs="Times New Roman"/>
        </w:rPr>
        <w:t>drugie</w:t>
      </w:r>
      <w:proofErr w:type="spellEnd"/>
      <w:r w:rsidR="00850093" w:rsidRPr="00850093">
        <w:rPr>
          <w:rFonts w:ascii="Times New Roman" w:hAnsi="Times New Roman" w:cs="Times New Roman"/>
        </w:rPr>
        <w:t xml:space="preserve">.” </w:t>
      </w:r>
      <w:proofErr w:type="spellStart"/>
      <w:r w:rsidR="00850093" w:rsidRPr="00A01046">
        <w:rPr>
          <w:rFonts w:ascii="Times New Roman" w:hAnsi="Times New Roman" w:cs="Times New Roman"/>
          <w:i/>
          <w:iCs/>
        </w:rPr>
        <w:t>Literaturnyi</w:t>
      </w:r>
      <w:proofErr w:type="spellEnd"/>
      <w:r w:rsidR="00850093" w:rsidRPr="00A01046">
        <w:rPr>
          <w:rFonts w:ascii="Times New Roman" w:hAnsi="Times New Roman" w:cs="Times New Roman"/>
          <w:i/>
          <w:iCs/>
        </w:rPr>
        <w:t xml:space="preserve"> </w:t>
      </w:r>
      <w:proofErr w:type="spellStart"/>
      <w:r w:rsidR="00850093" w:rsidRPr="00A01046">
        <w:rPr>
          <w:rFonts w:ascii="Times New Roman" w:hAnsi="Times New Roman" w:cs="Times New Roman"/>
          <w:i/>
          <w:iCs/>
        </w:rPr>
        <w:t>fakt</w:t>
      </w:r>
      <w:proofErr w:type="spellEnd"/>
      <w:r w:rsidR="00850093" w:rsidRPr="00A01046">
        <w:rPr>
          <w:rFonts w:ascii="Times New Roman" w:hAnsi="Times New Roman" w:cs="Times New Roman"/>
          <w:i/>
          <w:iCs/>
        </w:rPr>
        <w:t xml:space="preserve"> </w:t>
      </w:r>
      <w:r w:rsidR="00850093" w:rsidRPr="00A01046">
        <w:rPr>
          <w:rFonts w:ascii="Times New Roman" w:hAnsi="Times New Roman" w:cs="Times New Roman"/>
        </w:rPr>
        <w:t>1, no. 23 (2022): 55–99.</w:t>
      </w:r>
    </w:p>
    <w:p w14:paraId="1D6B8FDB" w14:textId="7E09FAD8" w:rsidR="00850093" w:rsidRDefault="0031091B" w:rsidP="008A527A">
      <w:pPr>
        <w:spacing w:after="0" w:line="240" w:lineRule="auto"/>
        <w:rPr>
          <w:rFonts w:ascii="Times New Roman" w:hAnsi="Times New Roman" w:cs="Times New Roman"/>
        </w:rPr>
      </w:pPr>
      <w:r w:rsidRPr="003F621F">
        <w:rPr>
          <w:rFonts w:ascii="Times New Roman" w:hAnsi="Times New Roman" w:cs="Times New Roman"/>
        </w:rPr>
        <w:t xml:space="preserve">——. </w:t>
      </w:r>
      <w:r w:rsidR="00850093" w:rsidRPr="00850093">
        <w:rPr>
          <w:rFonts w:ascii="Times New Roman" w:hAnsi="Times New Roman" w:cs="Times New Roman"/>
        </w:rPr>
        <w:t xml:space="preserve">“Viacheslav Ivanov </w:t>
      </w:r>
      <w:proofErr w:type="spellStart"/>
      <w:r w:rsidR="00850093" w:rsidRPr="00850093">
        <w:rPr>
          <w:rFonts w:ascii="Times New Roman" w:hAnsi="Times New Roman" w:cs="Times New Roman"/>
        </w:rPr>
        <w:t>i</w:t>
      </w:r>
      <w:proofErr w:type="spellEnd"/>
      <w:r w:rsidR="00850093" w:rsidRPr="00850093">
        <w:rPr>
          <w:rFonts w:ascii="Times New Roman" w:hAnsi="Times New Roman" w:cs="Times New Roman"/>
        </w:rPr>
        <w:t xml:space="preserve"> </w:t>
      </w:r>
      <w:proofErr w:type="spellStart"/>
      <w:r w:rsidR="00850093" w:rsidRPr="00850093">
        <w:rPr>
          <w:rFonts w:ascii="Times New Roman" w:hAnsi="Times New Roman" w:cs="Times New Roman"/>
        </w:rPr>
        <w:t>Italiia</w:t>
      </w:r>
      <w:proofErr w:type="spellEnd"/>
      <w:r w:rsidR="00850093" w:rsidRPr="00850093">
        <w:rPr>
          <w:rFonts w:ascii="Times New Roman" w:hAnsi="Times New Roman" w:cs="Times New Roman"/>
        </w:rPr>
        <w:t xml:space="preserve">.” </w:t>
      </w:r>
      <w:proofErr w:type="spellStart"/>
      <w:r w:rsidR="00850093" w:rsidRPr="00850093">
        <w:rPr>
          <w:rFonts w:ascii="Times New Roman" w:hAnsi="Times New Roman" w:cs="Times New Roman"/>
        </w:rPr>
        <w:t>R</w:t>
      </w:r>
      <w:r w:rsidR="00850093">
        <w:rPr>
          <w:rFonts w:ascii="Times New Roman" w:hAnsi="Times New Roman" w:cs="Times New Roman"/>
        </w:rPr>
        <w:t>ussko-Ital’ianskii</w:t>
      </w:r>
      <w:proofErr w:type="spellEnd"/>
      <w:r w:rsidR="00850093">
        <w:rPr>
          <w:rFonts w:ascii="Times New Roman" w:hAnsi="Times New Roman" w:cs="Times New Roman"/>
        </w:rPr>
        <w:t xml:space="preserve"> </w:t>
      </w:r>
      <w:proofErr w:type="spellStart"/>
      <w:r w:rsidR="00850093">
        <w:rPr>
          <w:rFonts w:ascii="Times New Roman" w:hAnsi="Times New Roman" w:cs="Times New Roman"/>
        </w:rPr>
        <w:t>Arkhiv</w:t>
      </w:r>
      <w:proofErr w:type="spellEnd"/>
      <w:r w:rsidR="00850093">
        <w:rPr>
          <w:rFonts w:ascii="Times New Roman" w:hAnsi="Times New Roman" w:cs="Times New Roman"/>
        </w:rPr>
        <w:t xml:space="preserve"> </w:t>
      </w:r>
      <w:r w:rsidR="00850093" w:rsidRPr="00850093">
        <w:rPr>
          <w:rFonts w:ascii="Times New Roman" w:hAnsi="Times New Roman" w:cs="Times New Roman"/>
        </w:rPr>
        <w:t>(</w:t>
      </w:r>
      <w:r w:rsidR="00A01046" w:rsidRPr="0031091B">
        <w:rPr>
          <w:rFonts w:ascii="Times New Roman" w:hAnsi="Times New Roman" w:cs="Times New Roman"/>
        </w:rPr>
        <w:t>1997</w:t>
      </w:r>
      <w:r w:rsidR="00850093" w:rsidRPr="00850093">
        <w:rPr>
          <w:rFonts w:ascii="Times New Roman" w:hAnsi="Times New Roman" w:cs="Times New Roman"/>
        </w:rPr>
        <w:t>)</w:t>
      </w:r>
      <w:r w:rsidR="00A01046" w:rsidRPr="0031091B">
        <w:rPr>
          <w:rFonts w:ascii="Times New Roman" w:hAnsi="Times New Roman" w:cs="Times New Roman"/>
        </w:rPr>
        <w:t>,</w:t>
      </w:r>
      <w:r w:rsidR="00850093" w:rsidRPr="00850093">
        <w:rPr>
          <w:rFonts w:ascii="Times New Roman" w:hAnsi="Times New Roman" w:cs="Times New Roman"/>
        </w:rPr>
        <w:t xml:space="preserve"> 503–62.</w:t>
      </w:r>
    </w:p>
    <w:p w14:paraId="6AE71334" w14:textId="77777777" w:rsidR="00BD4039" w:rsidRDefault="00BD4039" w:rsidP="008A527A">
      <w:pPr>
        <w:spacing w:after="0" w:line="240" w:lineRule="auto"/>
        <w:rPr>
          <w:rFonts w:ascii="Times New Roman" w:hAnsi="Times New Roman" w:cs="Times New Roman"/>
        </w:rPr>
      </w:pPr>
    </w:p>
    <w:p w14:paraId="3A0D58BB" w14:textId="218CC8FC" w:rsidR="00BD4039" w:rsidRPr="003C4EF6" w:rsidRDefault="00BD4039" w:rsidP="008A527A">
      <w:pPr>
        <w:spacing w:after="0" w:line="240" w:lineRule="auto"/>
        <w:rPr>
          <w:rFonts w:ascii="Times New Roman" w:hAnsi="Times New Roman" w:cs="Times New Roman"/>
        </w:rPr>
      </w:pPr>
      <w:r>
        <w:rPr>
          <w:rFonts w:ascii="Times New Roman" w:hAnsi="Times New Roman" w:cs="Times New Roman"/>
        </w:rPr>
        <w:t xml:space="preserve">Taranovsky, Kiril. </w:t>
      </w:r>
      <w:r w:rsidRPr="00BD4039">
        <w:rPr>
          <w:rFonts w:ascii="Times New Roman" w:hAnsi="Times New Roman" w:cs="Times New Roman"/>
          <w:i/>
          <w:iCs/>
        </w:rPr>
        <w:t xml:space="preserve">Essays on </w:t>
      </w:r>
      <w:proofErr w:type="spellStart"/>
      <w:r w:rsidRPr="00BD4039">
        <w:rPr>
          <w:rFonts w:ascii="Times New Roman" w:hAnsi="Times New Roman" w:cs="Times New Roman"/>
          <w:i/>
          <w:iCs/>
        </w:rPr>
        <w:t>Mandel’shtam</w:t>
      </w:r>
      <w:proofErr w:type="spellEnd"/>
      <w:r>
        <w:rPr>
          <w:rFonts w:ascii="Times New Roman" w:hAnsi="Times New Roman" w:cs="Times New Roman"/>
        </w:rPr>
        <w:t>. Cambridge: Harvard UP, 1976.</w:t>
      </w:r>
    </w:p>
    <w:p w14:paraId="1E2C1536" w14:textId="77777777" w:rsidR="00850093" w:rsidRDefault="00850093" w:rsidP="008A527A">
      <w:pPr>
        <w:spacing w:after="0" w:line="240" w:lineRule="auto"/>
        <w:rPr>
          <w:rFonts w:ascii="Times New Roman" w:hAnsi="Times New Roman" w:cs="Times New Roman"/>
        </w:rPr>
      </w:pPr>
    </w:p>
    <w:p w14:paraId="530A2DBF" w14:textId="056C1346" w:rsidR="00FB44AE" w:rsidRDefault="00FB44AE" w:rsidP="008A527A">
      <w:pPr>
        <w:spacing w:after="0" w:line="240" w:lineRule="auto"/>
        <w:rPr>
          <w:rFonts w:ascii="Times New Roman" w:hAnsi="Times New Roman" w:cs="Times New Roman"/>
        </w:rPr>
      </w:pPr>
      <w:r w:rsidRPr="00FB44AE">
        <w:rPr>
          <w:rFonts w:ascii="Times New Roman" w:hAnsi="Times New Roman" w:cs="Times New Roman"/>
        </w:rPr>
        <w:t xml:space="preserve">Wachtel, Michael. “Die </w:t>
      </w:r>
      <w:proofErr w:type="spellStart"/>
      <w:r w:rsidRPr="00FB44AE">
        <w:rPr>
          <w:rFonts w:ascii="Times New Roman" w:hAnsi="Times New Roman" w:cs="Times New Roman"/>
        </w:rPr>
        <w:t>Korrespondenz</w:t>
      </w:r>
      <w:proofErr w:type="spellEnd"/>
      <w:r w:rsidRPr="00FB44AE">
        <w:rPr>
          <w:rFonts w:ascii="Times New Roman" w:hAnsi="Times New Roman" w:cs="Times New Roman"/>
        </w:rPr>
        <w:t xml:space="preserve"> </w:t>
      </w:r>
      <w:proofErr w:type="spellStart"/>
      <w:r w:rsidRPr="00FB44AE">
        <w:rPr>
          <w:rFonts w:ascii="Times New Roman" w:hAnsi="Times New Roman" w:cs="Times New Roman"/>
        </w:rPr>
        <w:t>zwischen</w:t>
      </w:r>
      <w:proofErr w:type="spellEnd"/>
      <w:r w:rsidRPr="00FB44AE">
        <w:rPr>
          <w:rFonts w:ascii="Times New Roman" w:hAnsi="Times New Roman" w:cs="Times New Roman"/>
        </w:rPr>
        <w:t xml:space="preserve"> </w:t>
      </w:r>
      <w:proofErr w:type="spellStart"/>
      <w:r w:rsidRPr="00FB44AE">
        <w:rPr>
          <w:rFonts w:ascii="Times New Roman" w:hAnsi="Times New Roman" w:cs="Times New Roman"/>
        </w:rPr>
        <w:t>Vjačeslav</w:t>
      </w:r>
      <w:proofErr w:type="spellEnd"/>
      <w:r w:rsidRPr="00FB44AE">
        <w:rPr>
          <w:rFonts w:ascii="Times New Roman" w:hAnsi="Times New Roman" w:cs="Times New Roman"/>
        </w:rPr>
        <w:t xml:space="preserve"> Ivanov und Karl Krumbacher.” </w:t>
      </w:r>
      <w:proofErr w:type="spellStart"/>
      <w:r w:rsidRPr="00322CF1">
        <w:rPr>
          <w:rFonts w:ascii="Times New Roman" w:hAnsi="Times New Roman" w:cs="Times New Roman"/>
          <w:i/>
          <w:iCs/>
        </w:rPr>
        <w:t>Zeitschrift</w:t>
      </w:r>
      <w:proofErr w:type="spellEnd"/>
      <w:r w:rsidRPr="00322CF1">
        <w:rPr>
          <w:rFonts w:ascii="Times New Roman" w:hAnsi="Times New Roman" w:cs="Times New Roman"/>
          <w:i/>
          <w:iCs/>
        </w:rPr>
        <w:t xml:space="preserve"> für </w:t>
      </w:r>
      <w:proofErr w:type="spellStart"/>
      <w:r w:rsidRPr="00322CF1">
        <w:rPr>
          <w:rFonts w:ascii="Times New Roman" w:hAnsi="Times New Roman" w:cs="Times New Roman"/>
          <w:i/>
          <w:iCs/>
        </w:rPr>
        <w:t>Slawistik</w:t>
      </w:r>
      <w:proofErr w:type="spellEnd"/>
      <w:r w:rsidRPr="00FB44AE">
        <w:rPr>
          <w:rFonts w:ascii="Times New Roman" w:hAnsi="Times New Roman" w:cs="Times New Roman"/>
        </w:rPr>
        <w:t xml:space="preserve"> 3 (1992): 330–42.</w:t>
      </w:r>
    </w:p>
    <w:p w14:paraId="7B278309" w14:textId="3C9EA852" w:rsidR="00A33690" w:rsidRDefault="00A33690" w:rsidP="008A527A">
      <w:pPr>
        <w:spacing w:after="0" w:line="240" w:lineRule="auto"/>
        <w:rPr>
          <w:rFonts w:ascii="Times New Roman" w:hAnsi="Times New Roman" w:cs="Times New Roman"/>
        </w:rPr>
      </w:pPr>
      <w:r>
        <w:rPr>
          <w:rFonts w:ascii="Times New Roman" w:hAnsi="Times New Roman" w:cs="Times New Roman"/>
        </w:rPr>
        <w:t xml:space="preserve">——. </w:t>
      </w:r>
      <w:r w:rsidRPr="00A33690">
        <w:rPr>
          <w:rFonts w:ascii="Times New Roman" w:hAnsi="Times New Roman" w:cs="Times New Roman"/>
        </w:rPr>
        <w:t>“</w:t>
      </w:r>
      <w:proofErr w:type="spellStart"/>
      <w:r w:rsidRPr="00A33690">
        <w:rPr>
          <w:rFonts w:ascii="Times New Roman" w:hAnsi="Times New Roman" w:cs="Times New Roman"/>
        </w:rPr>
        <w:t>Rozhdenie</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russkogo</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avangarda</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iz</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dukha</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nemetskogo</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antikovedeniia</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Vil’gel’m</w:t>
      </w:r>
      <w:proofErr w:type="spellEnd"/>
      <w:r w:rsidRPr="00A33690">
        <w:rPr>
          <w:rFonts w:ascii="Times New Roman" w:hAnsi="Times New Roman" w:cs="Times New Roman"/>
        </w:rPr>
        <w:t xml:space="preserve"> </w:t>
      </w:r>
      <w:proofErr w:type="spellStart"/>
      <w:r w:rsidRPr="00A33690">
        <w:rPr>
          <w:rFonts w:ascii="Times New Roman" w:hAnsi="Times New Roman" w:cs="Times New Roman"/>
        </w:rPr>
        <w:t>Derpfel’d</w:t>
      </w:r>
      <w:proofErr w:type="spellEnd"/>
      <w:r w:rsidRPr="00A33690">
        <w:rPr>
          <w:rFonts w:ascii="Times New Roman" w:hAnsi="Times New Roman" w:cs="Times New Roman"/>
        </w:rPr>
        <w:t xml:space="preserve"> i </w:t>
      </w:r>
      <w:proofErr w:type="spellStart"/>
      <w:r w:rsidRPr="00A33690">
        <w:rPr>
          <w:rFonts w:ascii="Times New Roman" w:hAnsi="Times New Roman" w:cs="Times New Roman"/>
        </w:rPr>
        <w:t>Viach</w:t>
      </w:r>
      <w:proofErr w:type="spellEnd"/>
      <w:r w:rsidRPr="00A33690">
        <w:rPr>
          <w:rFonts w:ascii="Times New Roman" w:hAnsi="Times New Roman" w:cs="Times New Roman"/>
        </w:rPr>
        <w:t xml:space="preserve">. Ivanov” </w:t>
      </w:r>
      <w:r w:rsidRPr="00A33690">
        <w:rPr>
          <w:rFonts w:ascii="Times New Roman" w:hAnsi="Times New Roman" w:cs="Times New Roman"/>
          <w:i/>
          <w:iCs/>
        </w:rPr>
        <w:t xml:space="preserve">XII </w:t>
      </w:r>
      <w:proofErr w:type="spellStart"/>
      <w:r w:rsidRPr="00A33690">
        <w:rPr>
          <w:rFonts w:ascii="Times New Roman" w:hAnsi="Times New Roman" w:cs="Times New Roman"/>
          <w:i/>
          <w:iCs/>
        </w:rPr>
        <w:t>Losevskie</w:t>
      </w:r>
      <w:proofErr w:type="spellEnd"/>
      <w:r w:rsidRPr="00A33690">
        <w:rPr>
          <w:rFonts w:ascii="Times New Roman" w:hAnsi="Times New Roman" w:cs="Times New Roman"/>
          <w:i/>
          <w:iCs/>
        </w:rPr>
        <w:t xml:space="preserve"> </w:t>
      </w:r>
      <w:proofErr w:type="spellStart"/>
      <w:r w:rsidRPr="00A33690">
        <w:rPr>
          <w:rFonts w:ascii="Times New Roman" w:hAnsi="Times New Roman" w:cs="Times New Roman"/>
          <w:i/>
          <w:iCs/>
        </w:rPr>
        <w:t>chteniia</w:t>
      </w:r>
      <w:proofErr w:type="spellEnd"/>
      <w:r w:rsidRPr="00A33690">
        <w:rPr>
          <w:rFonts w:ascii="Times New Roman" w:hAnsi="Times New Roman" w:cs="Times New Roman"/>
          <w:i/>
          <w:iCs/>
        </w:rPr>
        <w:t xml:space="preserve">: </w:t>
      </w:r>
      <w:proofErr w:type="spellStart"/>
      <w:r w:rsidRPr="00A33690">
        <w:rPr>
          <w:rFonts w:ascii="Times New Roman" w:hAnsi="Times New Roman" w:cs="Times New Roman"/>
          <w:i/>
          <w:iCs/>
        </w:rPr>
        <w:t>Antichnost</w:t>
      </w:r>
      <w:proofErr w:type="spellEnd"/>
      <w:r w:rsidRPr="00A33690">
        <w:rPr>
          <w:rFonts w:ascii="Times New Roman" w:hAnsi="Times New Roman" w:cs="Times New Roman"/>
          <w:i/>
          <w:iCs/>
        </w:rPr>
        <w:t xml:space="preserve">' </w:t>
      </w:r>
      <w:proofErr w:type="spellStart"/>
      <w:r w:rsidRPr="00A33690">
        <w:rPr>
          <w:rFonts w:ascii="Times New Roman" w:hAnsi="Times New Roman" w:cs="Times New Roman"/>
          <w:i/>
          <w:iCs/>
        </w:rPr>
        <w:t>i</w:t>
      </w:r>
      <w:proofErr w:type="spellEnd"/>
      <w:r w:rsidRPr="00A33690">
        <w:rPr>
          <w:rFonts w:ascii="Times New Roman" w:hAnsi="Times New Roman" w:cs="Times New Roman"/>
          <w:i/>
          <w:iCs/>
        </w:rPr>
        <w:t xml:space="preserve"> </w:t>
      </w:r>
      <w:proofErr w:type="spellStart"/>
      <w:r w:rsidRPr="00A33690">
        <w:rPr>
          <w:rFonts w:ascii="Times New Roman" w:hAnsi="Times New Roman" w:cs="Times New Roman"/>
          <w:i/>
          <w:iCs/>
        </w:rPr>
        <w:t>russkaia</w:t>
      </w:r>
      <w:proofErr w:type="spellEnd"/>
      <w:r w:rsidRPr="00A33690">
        <w:rPr>
          <w:rFonts w:ascii="Times New Roman" w:hAnsi="Times New Roman" w:cs="Times New Roman"/>
          <w:i/>
          <w:iCs/>
        </w:rPr>
        <w:t xml:space="preserve"> </w:t>
      </w:r>
      <w:proofErr w:type="spellStart"/>
      <w:r w:rsidRPr="00A33690">
        <w:rPr>
          <w:rFonts w:ascii="Times New Roman" w:hAnsi="Times New Roman" w:cs="Times New Roman"/>
          <w:i/>
          <w:iCs/>
        </w:rPr>
        <w:t>kul'tura</w:t>
      </w:r>
      <w:proofErr w:type="spellEnd"/>
      <w:r w:rsidRPr="00A33690">
        <w:rPr>
          <w:rFonts w:ascii="Times New Roman" w:hAnsi="Times New Roman" w:cs="Times New Roman"/>
          <w:i/>
          <w:iCs/>
        </w:rPr>
        <w:t xml:space="preserve"> </w:t>
      </w:r>
      <w:proofErr w:type="spellStart"/>
      <w:r w:rsidRPr="00A33690">
        <w:rPr>
          <w:rFonts w:ascii="Times New Roman" w:hAnsi="Times New Roman" w:cs="Times New Roman"/>
          <w:i/>
          <w:iCs/>
        </w:rPr>
        <w:t>Serebrianogo</w:t>
      </w:r>
      <w:proofErr w:type="spellEnd"/>
      <w:r w:rsidRPr="00A33690">
        <w:rPr>
          <w:rFonts w:ascii="Times New Roman" w:hAnsi="Times New Roman" w:cs="Times New Roman"/>
          <w:i/>
          <w:iCs/>
        </w:rPr>
        <w:t xml:space="preserve"> </w:t>
      </w:r>
      <w:proofErr w:type="spellStart"/>
      <w:r w:rsidRPr="00A33690">
        <w:rPr>
          <w:rFonts w:ascii="Times New Roman" w:hAnsi="Times New Roman" w:cs="Times New Roman"/>
          <w:i/>
          <w:iCs/>
        </w:rPr>
        <w:t>veka</w:t>
      </w:r>
      <w:proofErr w:type="spellEnd"/>
      <w:r w:rsidRPr="00A33690">
        <w:rPr>
          <w:rFonts w:ascii="Times New Roman" w:hAnsi="Times New Roman" w:cs="Times New Roman"/>
        </w:rPr>
        <w:t>. Moscow, 2008, pp. 48–56.</w:t>
      </w:r>
    </w:p>
    <w:p w14:paraId="782F00EC" w14:textId="118A9EC9" w:rsidR="00993729" w:rsidRDefault="00993729" w:rsidP="008A527A">
      <w:pPr>
        <w:spacing w:after="0" w:line="240" w:lineRule="auto"/>
        <w:rPr>
          <w:rFonts w:ascii="Times New Roman" w:hAnsi="Times New Roman" w:cs="Times New Roman"/>
        </w:rPr>
      </w:pPr>
      <w:r w:rsidRPr="003F621F">
        <w:rPr>
          <w:rFonts w:ascii="Times New Roman" w:hAnsi="Times New Roman" w:cs="Times New Roman"/>
        </w:rPr>
        <w:t xml:space="preserve">——. </w:t>
      </w:r>
      <w:r w:rsidRPr="00322CF1">
        <w:rPr>
          <w:rFonts w:ascii="Times New Roman" w:hAnsi="Times New Roman" w:cs="Times New Roman"/>
          <w:i/>
          <w:iCs/>
        </w:rPr>
        <w:t>Viacheslav Ivanov: A Symbolist Life</w:t>
      </w:r>
      <w:r>
        <w:rPr>
          <w:rFonts w:ascii="Times New Roman" w:hAnsi="Times New Roman" w:cs="Times New Roman"/>
        </w:rPr>
        <w:t>. New York: Columbia UP, 2025.</w:t>
      </w:r>
    </w:p>
    <w:p w14:paraId="5D46AD45" w14:textId="77777777" w:rsidR="008A527A" w:rsidRPr="00993729" w:rsidRDefault="008A527A" w:rsidP="008A527A">
      <w:pPr>
        <w:spacing w:after="0" w:line="240" w:lineRule="auto"/>
        <w:rPr>
          <w:rFonts w:ascii="Times New Roman" w:hAnsi="Times New Roman" w:cs="Times New Roman"/>
        </w:rPr>
      </w:pPr>
    </w:p>
    <w:p w14:paraId="6AF78042" w14:textId="4666606E" w:rsidR="00FB44AE" w:rsidRDefault="00FB44AE" w:rsidP="008A527A">
      <w:pPr>
        <w:spacing w:after="0" w:line="240" w:lineRule="auto"/>
        <w:rPr>
          <w:rFonts w:ascii="Times New Roman" w:hAnsi="Times New Roman" w:cs="Times New Roman"/>
        </w:rPr>
      </w:pPr>
      <w:proofErr w:type="spellStart"/>
      <w:r w:rsidRPr="00FB44AE">
        <w:rPr>
          <w:rFonts w:ascii="Times New Roman" w:hAnsi="Times New Roman" w:cs="Times New Roman"/>
        </w:rPr>
        <w:t>Woloschin</w:t>
      </w:r>
      <w:proofErr w:type="spellEnd"/>
      <w:r w:rsidRPr="00FB44AE">
        <w:rPr>
          <w:rFonts w:ascii="Times New Roman" w:hAnsi="Times New Roman" w:cs="Times New Roman"/>
        </w:rPr>
        <w:t xml:space="preserve">, Margarita. </w:t>
      </w:r>
      <w:r w:rsidRPr="00322CF1">
        <w:rPr>
          <w:rFonts w:ascii="Times New Roman" w:hAnsi="Times New Roman" w:cs="Times New Roman"/>
          <w:i/>
          <w:iCs/>
        </w:rPr>
        <w:t xml:space="preserve">Die </w:t>
      </w:r>
      <w:proofErr w:type="spellStart"/>
      <w:r w:rsidRPr="00322CF1">
        <w:rPr>
          <w:rFonts w:ascii="Times New Roman" w:hAnsi="Times New Roman" w:cs="Times New Roman"/>
          <w:i/>
          <w:iCs/>
        </w:rPr>
        <w:t>grüne</w:t>
      </w:r>
      <w:proofErr w:type="spellEnd"/>
      <w:r w:rsidRPr="00322CF1">
        <w:rPr>
          <w:rFonts w:ascii="Times New Roman" w:hAnsi="Times New Roman" w:cs="Times New Roman"/>
          <w:i/>
          <w:iCs/>
        </w:rPr>
        <w:t xml:space="preserve"> Schlange: </w:t>
      </w:r>
      <w:proofErr w:type="spellStart"/>
      <w:r w:rsidRPr="00322CF1">
        <w:rPr>
          <w:rFonts w:ascii="Times New Roman" w:hAnsi="Times New Roman" w:cs="Times New Roman"/>
          <w:i/>
          <w:iCs/>
        </w:rPr>
        <w:t>Lebenserinnerungen</w:t>
      </w:r>
      <w:proofErr w:type="spellEnd"/>
      <w:r w:rsidRPr="00FB44AE">
        <w:rPr>
          <w:rFonts w:ascii="Times New Roman" w:hAnsi="Times New Roman" w:cs="Times New Roman"/>
        </w:rPr>
        <w:t xml:space="preserve">. Stuttgart: </w:t>
      </w:r>
      <w:proofErr w:type="spellStart"/>
      <w:r w:rsidRPr="00FB44AE">
        <w:rPr>
          <w:rFonts w:ascii="Times New Roman" w:hAnsi="Times New Roman" w:cs="Times New Roman"/>
        </w:rPr>
        <w:t>Freies</w:t>
      </w:r>
      <w:proofErr w:type="spellEnd"/>
      <w:r w:rsidRPr="00FB44AE">
        <w:rPr>
          <w:rFonts w:ascii="Times New Roman" w:hAnsi="Times New Roman" w:cs="Times New Roman"/>
        </w:rPr>
        <w:t xml:space="preserve"> </w:t>
      </w:r>
      <w:proofErr w:type="spellStart"/>
      <w:r w:rsidRPr="00FB44AE">
        <w:rPr>
          <w:rFonts w:ascii="Times New Roman" w:hAnsi="Times New Roman" w:cs="Times New Roman"/>
        </w:rPr>
        <w:t>Geistesleben</w:t>
      </w:r>
      <w:proofErr w:type="spellEnd"/>
      <w:r w:rsidRPr="00FB44AE">
        <w:rPr>
          <w:rFonts w:ascii="Times New Roman" w:hAnsi="Times New Roman" w:cs="Times New Roman"/>
        </w:rPr>
        <w:t>, 1997.</w:t>
      </w:r>
    </w:p>
    <w:p w14:paraId="67C378D8" w14:textId="77777777" w:rsidR="00FB44AE" w:rsidRPr="001910BE" w:rsidRDefault="00FB44AE" w:rsidP="008A527A">
      <w:pPr>
        <w:spacing w:after="0" w:line="240" w:lineRule="auto"/>
        <w:rPr>
          <w:rFonts w:ascii="Times New Roman" w:hAnsi="Times New Roman" w:cs="Times New Roman"/>
        </w:rPr>
      </w:pPr>
    </w:p>
    <w:sectPr w:rsidR="00FB44AE" w:rsidRPr="001910B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6E37" w14:textId="77777777" w:rsidR="002D5C97" w:rsidRDefault="002D5C97" w:rsidP="00F03979">
      <w:pPr>
        <w:spacing w:after="0" w:line="240" w:lineRule="auto"/>
      </w:pPr>
      <w:r>
        <w:separator/>
      </w:r>
    </w:p>
  </w:endnote>
  <w:endnote w:type="continuationSeparator" w:id="0">
    <w:p w14:paraId="232E7F49" w14:textId="77777777" w:rsidR="002D5C97" w:rsidRDefault="002D5C97" w:rsidP="00F0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77124221"/>
      <w:docPartObj>
        <w:docPartGallery w:val="Page Numbers (Bottom of Page)"/>
        <w:docPartUnique/>
      </w:docPartObj>
    </w:sdtPr>
    <w:sdtContent>
      <w:p w14:paraId="625F34E7" w14:textId="5E99B512" w:rsidR="00F03979" w:rsidRDefault="00F03979" w:rsidP="00BD360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AFD4C26" w14:textId="77777777" w:rsidR="00F03979" w:rsidRDefault="00F039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1527576"/>
      <w:docPartObj>
        <w:docPartGallery w:val="Page Numbers (Bottom of Page)"/>
        <w:docPartUnique/>
      </w:docPartObj>
    </w:sdtPr>
    <w:sdtContent>
      <w:p w14:paraId="121241FD" w14:textId="067602F4" w:rsidR="00F03979" w:rsidRDefault="00F03979" w:rsidP="00BD360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sdtContent>
  </w:sdt>
  <w:p w14:paraId="4956629F" w14:textId="77777777" w:rsidR="00F03979" w:rsidRDefault="00F039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93DF" w14:textId="77777777" w:rsidR="002D5C97" w:rsidRDefault="002D5C97" w:rsidP="00F03979">
      <w:pPr>
        <w:spacing w:after="0" w:line="240" w:lineRule="auto"/>
      </w:pPr>
      <w:r>
        <w:separator/>
      </w:r>
    </w:p>
  </w:footnote>
  <w:footnote w:type="continuationSeparator" w:id="0">
    <w:p w14:paraId="1CC45890" w14:textId="77777777" w:rsidR="002D5C97" w:rsidRDefault="002D5C97" w:rsidP="00F03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2732F"/>
    <w:multiLevelType w:val="hybridMultilevel"/>
    <w:tmpl w:val="EC76FBBE"/>
    <w:lvl w:ilvl="0" w:tplc="366666A2">
      <w:start w:val="16"/>
      <w:numFmt w:val="bullet"/>
      <w:lvlText w:val=""/>
      <w:lvlJc w:val="left"/>
      <w:pPr>
        <w:ind w:left="840" w:hanging="48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64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21"/>
    <w:rsid w:val="00006639"/>
    <w:rsid w:val="00016C32"/>
    <w:rsid w:val="0002118A"/>
    <w:rsid w:val="000227B4"/>
    <w:rsid w:val="00033E58"/>
    <w:rsid w:val="00035C0A"/>
    <w:rsid w:val="00054B82"/>
    <w:rsid w:val="0005648A"/>
    <w:rsid w:val="0006096B"/>
    <w:rsid w:val="00063ACA"/>
    <w:rsid w:val="00067EE0"/>
    <w:rsid w:val="00072091"/>
    <w:rsid w:val="000867D8"/>
    <w:rsid w:val="0009570D"/>
    <w:rsid w:val="00096654"/>
    <w:rsid w:val="000B112E"/>
    <w:rsid w:val="000C465C"/>
    <w:rsid w:val="000D63F6"/>
    <w:rsid w:val="000E01B1"/>
    <w:rsid w:val="000E42C4"/>
    <w:rsid w:val="000F639F"/>
    <w:rsid w:val="00100B04"/>
    <w:rsid w:val="00101E10"/>
    <w:rsid w:val="001233F1"/>
    <w:rsid w:val="00127A34"/>
    <w:rsid w:val="00133771"/>
    <w:rsid w:val="00146F13"/>
    <w:rsid w:val="001747B7"/>
    <w:rsid w:val="001910BE"/>
    <w:rsid w:val="0019451C"/>
    <w:rsid w:val="001A2971"/>
    <w:rsid w:val="001B3D1E"/>
    <w:rsid w:val="001B7007"/>
    <w:rsid w:val="001C44EC"/>
    <w:rsid w:val="001D08D9"/>
    <w:rsid w:val="001D4D8D"/>
    <w:rsid w:val="001E027F"/>
    <w:rsid w:val="001E0452"/>
    <w:rsid w:val="001E6B5D"/>
    <w:rsid w:val="001F7B25"/>
    <w:rsid w:val="0020380D"/>
    <w:rsid w:val="00206D01"/>
    <w:rsid w:val="00207B12"/>
    <w:rsid w:val="00212352"/>
    <w:rsid w:val="002128B6"/>
    <w:rsid w:val="0022418A"/>
    <w:rsid w:val="0023715E"/>
    <w:rsid w:val="00252926"/>
    <w:rsid w:val="0025450E"/>
    <w:rsid w:val="002559E3"/>
    <w:rsid w:val="00261A7D"/>
    <w:rsid w:val="00265713"/>
    <w:rsid w:val="00267FB3"/>
    <w:rsid w:val="00287AE9"/>
    <w:rsid w:val="002A6F6A"/>
    <w:rsid w:val="002C01EB"/>
    <w:rsid w:val="002D1659"/>
    <w:rsid w:val="002D5C97"/>
    <w:rsid w:val="002E09AF"/>
    <w:rsid w:val="002E0F61"/>
    <w:rsid w:val="002E5DA8"/>
    <w:rsid w:val="003009B8"/>
    <w:rsid w:val="00304925"/>
    <w:rsid w:val="0031091B"/>
    <w:rsid w:val="00315903"/>
    <w:rsid w:val="00316AF0"/>
    <w:rsid w:val="00317137"/>
    <w:rsid w:val="00322CF1"/>
    <w:rsid w:val="00327077"/>
    <w:rsid w:val="0034023D"/>
    <w:rsid w:val="00343892"/>
    <w:rsid w:val="00345845"/>
    <w:rsid w:val="00351314"/>
    <w:rsid w:val="003552C2"/>
    <w:rsid w:val="00356517"/>
    <w:rsid w:val="003575C5"/>
    <w:rsid w:val="003620C4"/>
    <w:rsid w:val="00364CAF"/>
    <w:rsid w:val="00367829"/>
    <w:rsid w:val="0036791E"/>
    <w:rsid w:val="003813D8"/>
    <w:rsid w:val="003848D5"/>
    <w:rsid w:val="00385411"/>
    <w:rsid w:val="003B2B13"/>
    <w:rsid w:val="003B4DB7"/>
    <w:rsid w:val="003C4DDF"/>
    <w:rsid w:val="003C4EF6"/>
    <w:rsid w:val="003C5C73"/>
    <w:rsid w:val="003E0CE9"/>
    <w:rsid w:val="003E5008"/>
    <w:rsid w:val="003E594E"/>
    <w:rsid w:val="003E6924"/>
    <w:rsid w:val="003F3428"/>
    <w:rsid w:val="003F621F"/>
    <w:rsid w:val="0041267F"/>
    <w:rsid w:val="00412829"/>
    <w:rsid w:val="004140EC"/>
    <w:rsid w:val="00416386"/>
    <w:rsid w:val="004164EE"/>
    <w:rsid w:val="004217C2"/>
    <w:rsid w:val="0042395B"/>
    <w:rsid w:val="00431B44"/>
    <w:rsid w:val="004444C3"/>
    <w:rsid w:val="00447C43"/>
    <w:rsid w:val="004509AB"/>
    <w:rsid w:val="00454AF0"/>
    <w:rsid w:val="0046773A"/>
    <w:rsid w:val="00477D7C"/>
    <w:rsid w:val="00483011"/>
    <w:rsid w:val="00484EF6"/>
    <w:rsid w:val="004A39EB"/>
    <w:rsid w:val="004B3DF5"/>
    <w:rsid w:val="004B7A04"/>
    <w:rsid w:val="004C277D"/>
    <w:rsid w:val="004D0453"/>
    <w:rsid w:val="004D441F"/>
    <w:rsid w:val="004D6A91"/>
    <w:rsid w:val="004E545A"/>
    <w:rsid w:val="004E6C57"/>
    <w:rsid w:val="004F6F8E"/>
    <w:rsid w:val="005017A4"/>
    <w:rsid w:val="00504969"/>
    <w:rsid w:val="005134F9"/>
    <w:rsid w:val="00520CC5"/>
    <w:rsid w:val="00521C0F"/>
    <w:rsid w:val="0052585F"/>
    <w:rsid w:val="00534036"/>
    <w:rsid w:val="0053791C"/>
    <w:rsid w:val="00544838"/>
    <w:rsid w:val="00544EB6"/>
    <w:rsid w:val="005508D5"/>
    <w:rsid w:val="0055127B"/>
    <w:rsid w:val="00560102"/>
    <w:rsid w:val="0057091E"/>
    <w:rsid w:val="005754D7"/>
    <w:rsid w:val="00576D57"/>
    <w:rsid w:val="00581279"/>
    <w:rsid w:val="00582DF2"/>
    <w:rsid w:val="00587476"/>
    <w:rsid w:val="005A5A00"/>
    <w:rsid w:val="005B038D"/>
    <w:rsid w:val="005B6E9B"/>
    <w:rsid w:val="005C2EF9"/>
    <w:rsid w:val="005D3C8B"/>
    <w:rsid w:val="005E7F1E"/>
    <w:rsid w:val="005F2B48"/>
    <w:rsid w:val="005F72D6"/>
    <w:rsid w:val="00612272"/>
    <w:rsid w:val="00631622"/>
    <w:rsid w:val="0063194A"/>
    <w:rsid w:val="00632B72"/>
    <w:rsid w:val="0063350B"/>
    <w:rsid w:val="006358DE"/>
    <w:rsid w:val="00643A9C"/>
    <w:rsid w:val="00646905"/>
    <w:rsid w:val="006519A8"/>
    <w:rsid w:val="0066401A"/>
    <w:rsid w:val="00695C69"/>
    <w:rsid w:val="006C2CF1"/>
    <w:rsid w:val="006D17BF"/>
    <w:rsid w:val="006D31AB"/>
    <w:rsid w:val="006F2E0B"/>
    <w:rsid w:val="007042BB"/>
    <w:rsid w:val="0070473F"/>
    <w:rsid w:val="00714A8B"/>
    <w:rsid w:val="00715915"/>
    <w:rsid w:val="00723338"/>
    <w:rsid w:val="00725A17"/>
    <w:rsid w:val="00730B4E"/>
    <w:rsid w:val="00731BD7"/>
    <w:rsid w:val="00751ED6"/>
    <w:rsid w:val="00753C54"/>
    <w:rsid w:val="00757820"/>
    <w:rsid w:val="007743AF"/>
    <w:rsid w:val="007747CF"/>
    <w:rsid w:val="00775826"/>
    <w:rsid w:val="0078365B"/>
    <w:rsid w:val="007A2030"/>
    <w:rsid w:val="007B66FE"/>
    <w:rsid w:val="007C3BD3"/>
    <w:rsid w:val="007D3AE8"/>
    <w:rsid w:val="007F31C3"/>
    <w:rsid w:val="007F3A89"/>
    <w:rsid w:val="007F70A4"/>
    <w:rsid w:val="008223F2"/>
    <w:rsid w:val="00822C6C"/>
    <w:rsid w:val="00824D6A"/>
    <w:rsid w:val="00845A67"/>
    <w:rsid w:val="00850093"/>
    <w:rsid w:val="00853EC2"/>
    <w:rsid w:val="00863F6E"/>
    <w:rsid w:val="008779B5"/>
    <w:rsid w:val="008909DF"/>
    <w:rsid w:val="00894474"/>
    <w:rsid w:val="008A4A9B"/>
    <w:rsid w:val="008A527A"/>
    <w:rsid w:val="008B1E59"/>
    <w:rsid w:val="008C219D"/>
    <w:rsid w:val="008C6491"/>
    <w:rsid w:val="008C67C4"/>
    <w:rsid w:val="008D5125"/>
    <w:rsid w:val="008D7F66"/>
    <w:rsid w:val="008E39B9"/>
    <w:rsid w:val="008E7B50"/>
    <w:rsid w:val="00904E0A"/>
    <w:rsid w:val="00904EDF"/>
    <w:rsid w:val="00905DFC"/>
    <w:rsid w:val="00906A33"/>
    <w:rsid w:val="00911B86"/>
    <w:rsid w:val="00913A9D"/>
    <w:rsid w:val="00927669"/>
    <w:rsid w:val="00931BE8"/>
    <w:rsid w:val="0093361F"/>
    <w:rsid w:val="00950742"/>
    <w:rsid w:val="00951785"/>
    <w:rsid w:val="00956371"/>
    <w:rsid w:val="00957682"/>
    <w:rsid w:val="00966A88"/>
    <w:rsid w:val="00972E6C"/>
    <w:rsid w:val="0097562E"/>
    <w:rsid w:val="00993729"/>
    <w:rsid w:val="009A0784"/>
    <w:rsid w:val="009A7B7A"/>
    <w:rsid w:val="009C63FE"/>
    <w:rsid w:val="009D2C23"/>
    <w:rsid w:val="009D3024"/>
    <w:rsid w:val="009D6C20"/>
    <w:rsid w:val="009E4327"/>
    <w:rsid w:val="009F4AD9"/>
    <w:rsid w:val="009F6128"/>
    <w:rsid w:val="00A01046"/>
    <w:rsid w:val="00A21555"/>
    <w:rsid w:val="00A33690"/>
    <w:rsid w:val="00A34B9B"/>
    <w:rsid w:val="00A37B92"/>
    <w:rsid w:val="00A41C4C"/>
    <w:rsid w:val="00A46EBA"/>
    <w:rsid w:val="00A518A8"/>
    <w:rsid w:val="00A543C8"/>
    <w:rsid w:val="00A82F80"/>
    <w:rsid w:val="00AA6601"/>
    <w:rsid w:val="00AB400E"/>
    <w:rsid w:val="00AB6E5C"/>
    <w:rsid w:val="00AC4CEC"/>
    <w:rsid w:val="00AC7D7D"/>
    <w:rsid w:val="00AE4947"/>
    <w:rsid w:val="00AF5CD2"/>
    <w:rsid w:val="00B3123A"/>
    <w:rsid w:val="00B36977"/>
    <w:rsid w:val="00B41668"/>
    <w:rsid w:val="00B46700"/>
    <w:rsid w:val="00B47A69"/>
    <w:rsid w:val="00B54176"/>
    <w:rsid w:val="00B553CF"/>
    <w:rsid w:val="00B5615A"/>
    <w:rsid w:val="00B6732F"/>
    <w:rsid w:val="00B67A84"/>
    <w:rsid w:val="00B70733"/>
    <w:rsid w:val="00B7380A"/>
    <w:rsid w:val="00B75C46"/>
    <w:rsid w:val="00B85521"/>
    <w:rsid w:val="00B96A31"/>
    <w:rsid w:val="00BA34DB"/>
    <w:rsid w:val="00BA3645"/>
    <w:rsid w:val="00BA477F"/>
    <w:rsid w:val="00BB3D8D"/>
    <w:rsid w:val="00BB5239"/>
    <w:rsid w:val="00BC1E2F"/>
    <w:rsid w:val="00BC3CA3"/>
    <w:rsid w:val="00BC5F7D"/>
    <w:rsid w:val="00BD1837"/>
    <w:rsid w:val="00BD4039"/>
    <w:rsid w:val="00C12FC9"/>
    <w:rsid w:val="00C14FEE"/>
    <w:rsid w:val="00C15D6F"/>
    <w:rsid w:val="00C31D83"/>
    <w:rsid w:val="00C3302F"/>
    <w:rsid w:val="00C40264"/>
    <w:rsid w:val="00C41E6A"/>
    <w:rsid w:val="00C57D21"/>
    <w:rsid w:val="00C60649"/>
    <w:rsid w:val="00C65A49"/>
    <w:rsid w:val="00C66818"/>
    <w:rsid w:val="00C75F6F"/>
    <w:rsid w:val="00C81FD2"/>
    <w:rsid w:val="00C87ACA"/>
    <w:rsid w:val="00C9225D"/>
    <w:rsid w:val="00CB3BEB"/>
    <w:rsid w:val="00CC4110"/>
    <w:rsid w:val="00CC7E35"/>
    <w:rsid w:val="00CD2644"/>
    <w:rsid w:val="00CD3B17"/>
    <w:rsid w:val="00CD632E"/>
    <w:rsid w:val="00CD6FB4"/>
    <w:rsid w:val="00CF2DFC"/>
    <w:rsid w:val="00D038E4"/>
    <w:rsid w:val="00D04559"/>
    <w:rsid w:val="00D160C8"/>
    <w:rsid w:val="00D23EED"/>
    <w:rsid w:val="00D27A85"/>
    <w:rsid w:val="00D37B1D"/>
    <w:rsid w:val="00D43003"/>
    <w:rsid w:val="00D600E5"/>
    <w:rsid w:val="00D64F58"/>
    <w:rsid w:val="00D86025"/>
    <w:rsid w:val="00D970F7"/>
    <w:rsid w:val="00DA17F5"/>
    <w:rsid w:val="00DC332E"/>
    <w:rsid w:val="00DC7FF5"/>
    <w:rsid w:val="00DD0190"/>
    <w:rsid w:val="00DF1DA2"/>
    <w:rsid w:val="00DF28CC"/>
    <w:rsid w:val="00DF3CA0"/>
    <w:rsid w:val="00DF5720"/>
    <w:rsid w:val="00E219A3"/>
    <w:rsid w:val="00E320B4"/>
    <w:rsid w:val="00E604D0"/>
    <w:rsid w:val="00E71068"/>
    <w:rsid w:val="00E73B48"/>
    <w:rsid w:val="00E75371"/>
    <w:rsid w:val="00E76A38"/>
    <w:rsid w:val="00E76E5B"/>
    <w:rsid w:val="00E94340"/>
    <w:rsid w:val="00E9781F"/>
    <w:rsid w:val="00EA4822"/>
    <w:rsid w:val="00EC62D8"/>
    <w:rsid w:val="00ED054D"/>
    <w:rsid w:val="00ED17D0"/>
    <w:rsid w:val="00ED7231"/>
    <w:rsid w:val="00ED7967"/>
    <w:rsid w:val="00EE5A58"/>
    <w:rsid w:val="00EF1039"/>
    <w:rsid w:val="00EF2908"/>
    <w:rsid w:val="00F03979"/>
    <w:rsid w:val="00F14230"/>
    <w:rsid w:val="00F31149"/>
    <w:rsid w:val="00F54711"/>
    <w:rsid w:val="00F64058"/>
    <w:rsid w:val="00F64EBA"/>
    <w:rsid w:val="00F73923"/>
    <w:rsid w:val="00F759F1"/>
    <w:rsid w:val="00F91054"/>
    <w:rsid w:val="00F95A3A"/>
    <w:rsid w:val="00FA4A95"/>
    <w:rsid w:val="00FB2A80"/>
    <w:rsid w:val="00FB44AE"/>
    <w:rsid w:val="00FE39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4827"/>
  <w15:chartTrackingRefBased/>
  <w15:docId w15:val="{6D67ED08-2A38-AA49-B20A-522C3824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5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85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855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855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855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855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55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55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55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55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55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55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55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55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855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55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55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5521"/>
    <w:rPr>
      <w:rFonts w:eastAsiaTheme="majorEastAsia" w:cstheme="majorBidi"/>
      <w:color w:val="272727" w:themeColor="text1" w:themeTint="D8"/>
    </w:rPr>
  </w:style>
  <w:style w:type="paragraph" w:styleId="Titel">
    <w:name w:val="Title"/>
    <w:basedOn w:val="Standard"/>
    <w:next w:val="Standard"/>
    <w:link w:val="TitelZchn"/>
    <w:uiPriority w:val="10"/>
    <w:qFormat/>
    <w:rsid w:val="00B85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55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552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55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55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5521"/>
    <w:rPr>
      <w:i/>
      <w:iCs/>
      <w:color w:val="404040" w:themeColor="text1" w:themeTint="BF"/>
    </w:rPr>
  </w:style>
  <w:style w:type="paragraph" w:styleId="Listenabsatz">
    <w:name w:val="List Paragraph"/>
    <w:basedOn w:val="Standard"/>
    <w:uiPriority w:val="34"/>
    <w:qFormat/>
    <w:rsid w:val="00B85521"/>
    <w:pPr>
      <w:ind w:left="720"/>
      <w:contextualSpacing/>
    </w:pPr>
  </w:style>
  <w:style w:type="character" w:styleId="IntensiveHervorhebung">
    <w:name w:val="Intense Emphasis"/>
    <w:basedOn w:val="Absatz-Standardschriftart"/>
    <w:uiPriority w:val="21"/>
    <w:qFormat/>
    <w:rsid w:val="00B85521"/>
    <w:rPr>
      <w:i/>
      <w:iCs/>
      <w:color w:val="0F4761" w:themeColor="accent1" w:themeShade="BF"/>
    </w:rPr>
  </w:style>
  <w:style w:type="paragraph" w:styleId="IntensivesZitat">
    <w:name w:val="Intense Quote"/>
    <w:basedOn w:val="Standard"/>
    <w:next w:val="Standard"/>
    <w:link w:val="IntensivesZitatZchn"/>
    <w:uiPriority w:val="30"/>
    <w:qFormat/>
    <w:rsid w:val="00B85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5521"/>
    <w:rPr>
      <w:i/>
      <w:iCs/>
      <w:color w:val="0F4761" w:themeColor="accent1" w:themeShade="BF"/>
    </w:rPr>
  </w:style>
  <w:style w:type="character" w:styleId="IntensiverVerweis">
    <w:name w:val="Intense Reference"/>
    <w:basedOn w:val="Absatz-Standardschriftart"/>
    <w:uiPriority w:val="32"/>
    <w:qFormat/>
    <w:rsid w:val="00B85521"/>
    <w:rPr>
      <w:b/>
      <w:bCs/>
      <w:smallCaps/>
      <w:color w:val="0F4761" w:themeColor="accent1" w:themeShade="BF"/>
      <w:spacing w:val="5"/>
    </w:rPr>
  </w:style>
  <w:style w:type="paragraph" w:styleId="Fuzeile">
    <w:name w:val="footer"/>
    <w:basedOn w:val="Standard"/>
    <w:link w:val="FuzeileZchn"/>
    <w:uiPriority w:val="99"/>
    <w:unhideWhenUsed/>
    <w:rsid w:val="00F0397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03979"/>
  </w:style>
  <w:style w:type="character" w:styleId="Seitenzahl">
    <w:name w:val="page number"/>
    <w:basedOn w:val="Absatz-Standardschriftart"/>
    <w:uiPriority w:val="99"/>
    <w:semiHidden/>
    <w:unhideWhenUsed/>
    <w:rsid w:val="00F03979"/>
  </w:style>
  <w:style w:type="paragraph" w:customStyle="1" w:styleId="RReference">
    <w:name w:val="R Reference"/>
    <w:basedOn w:val="Standard"/>
    <w:rsid w:val="00FB44AE"/>
    <w:pPr>
      <w:widowControl w:val="0"/>
      <w:suppressAutoHyphens/>
      <w:spacing w:after="120" w:line="480" w:lineRule="exact"/>
      <w:ind w:left="720" w:hanging="720"/>
    </w:pPr>
    <w:rPr>
      <w:rFonts w:ascii="Times New Roman" w:eastAsia="Times New Roman" w:hAnsi="Times New Roman" w:cs="Times New Roman"/>
      <w:kern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5064</Words>
  <Characters>27350</Characters>
  <Application>Microsoft Office Word</Application>
  <DocSecurity>0</DocSecurity>
  <Lines>434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Wachtel</dc:creator>
  <cp:keywords/>
  <dc:description/>
  <cp:lastModifiedBy>Denis Keier</cp:lastModifiedBy>
  <cp:revision>2</cp:revision>
  <dcterms:created xsi:type="dcterms:W3CDTF">2026-06-15T13:33:00Z</dcterms:created>
  <dcterms:modified xsi:type="dcterms:W3CDTF">2026-06-15T13:33:00Z</dcterms:modified>
</cp:coreProperties>
</file>